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8B" w:rsidRPr="00781E3B" w:rsidRDefault="004D15DE" w:rsidP="00512B11">
      <w:pPr>
        <w:shd w:val="clear" w:color="auto" w:fill="FFFFFF"/>
        <w:spacing w:after="200" w:line="240" w:lineRule="auto"/>
        <w:jc w:val="center"/>
        <w:rPr>
          <w:rFonts w:ascii="Arial" w:hAnsi="Arial" w:cs="Arial"/>
          <w:sz w:val="16"/>
          <w:szCs w:val="16"/>
          <w:lang w:val="de-DE"/>
        </w:rPr>
      </w:pPr>
      <w:bookmarkStart w:id="0" w:name="_GoBack"/>
      <w:bookmarkEnd w:id="0"/>
      <w:r w:rsidRPr="005A7014">
        <w:rPr>
          <w:rFonts w:ascii="Arial" w:eastAsia="Times New Roman" w:hAnsi="Arial" w:cs="Arial"/>
          <w:b/>
          <w:iCs/>
          <w:color w:val="222222"/>
          <w:sz w:val="32"/>
          <w:szCs w:val="32"/>
          <w:lang w:val="de-DE" w:eastAsia="ru-RU"/>
        </w:rPr>
        <w:t>Praktikantenp</w:t>
      </w:r>
      <w:r w:rsidR="00DA5E6C" w:rsidRPr="005A7014">
        <w:rPr>
          <w:rFonts w:ascii="Arial" w:eastAsia="Times New Roman" w:hAnsi="Arial" w:cs="Arial"/>
          <w:b/>
          <w:iCs/>
          <w:color w:val="222222"/>
          <w:sz w:val="32"/>
          <w:szCs w:val="32"/>
          <w:lang w:val="de-DE" w:eastAsia="ru-RU"/>
        </w:rPr>
        <w:t>rogram</w:t>
      </w:r>
      <w:r w:rsidR="00D27948" w:rsidRPr="005A7014">
        <w:rPr>
          <w:rFonts w:ascii="Arial" w:eastAsia="Times New Roman" w:hAnsi="Arial" w:cs="Arial"/>
          <w:b/>
          <w:iCs/>
          <w:color w:val="222222"/>
          <w:sz w:val="32"/>
          <w:szCs w:val="32"/>
          <w:lang w:val="de-DE" w:eastAsia="ru-RU"/>
        </w:rPr>
        <w:t>m</w:t>
      </w:r>
      <w:r w:rsidR="00DA5E6C" w:rsidRPr="005A7014">
        <w:rPr>
          <w:rFonts w:ascii="Arial" w:eastAsia="Times New Roman" w:hAnsi="Arial" w:cs="Arial"/>
          <w:b/>
          <w:iCs/>
          <w:color w:val="222222"/>
          <w:sz w:val="32"/>
          <w:szCs w:val="32"/>
          <w:lang w:val="de-DE" w:eastAsia="ru-RU"/>
        </w:rPr>
        <w:t xml:space="preserve"> „Russ</w:t>
      </w:r>
      <w:r w:rsidR="007C74B4" w:rsidRPr="005A7014">
        <w:rPr>
          <w:rFonts w:ascii="Arial" w:eastAsia="Times New Roman" w:hAnsi="Arial" w:cs="Arial"/>
          <w:b/>
          <w:iCs/>
          <w:color w:val="222222"/>
          <w:sz w:val="32"/>
          <w:szCs w:val="32"/>
          <w:lang w:val="de-DE" w:eastAsia="ru-RU"/>
        </w:rPr>
        <w:t>land in der Praxis</w:t>
      </w:r>
      <w:r w:rsidR="00BF5115" w:rsidRPr="005A7014">
        <w:rPr>
          <w:rFonts w:ascii="Arial" w:eastAsia="Times New Roman" w:hAnsi="Arial" w:cs="Arial"/>
          <w:b/>
          <w:iCs/>
          <w:color w:val="222222"/>
          <w:sz w:val="32"/>
          <w:szCs w:val="32"/>
          <w:lang w:val="de-DE" w:eastAsia="ru-RU"/>
        </w:rPr>
        <w:t>“</w:t>
      </w:r>
    </w:p>
    <w:p w:rsidR="001B1AA4" w:rsidRPr="0095147D" w:rsidRDefault="001B1AA4" w:rsidP="00DD3ECA">
      <w:pPr>
        <w:spacing w:after="120"/>
        <w:ind w:left="284"/>
        <w:jc w:val="both"/>
        <w:rPr>
          <w:rFonts w:ascii="Arial" w:hAnsi="Arial" w:cs="Arial"/>
          <w:lang w:val="de-DE"/>
        </w:rPr>
      </w:pPr>
      <w:r w:rsidRPr="0095147D">
        <w:rPr>
          <w:rFonts w:ascii="Arial" w:hAnsi="Arial" w:cs="Arial"/>
          <w:lang w:val="de-DE"/>
        </w:rPr>
        <w:t xml:space="preserve">Sind Sie auf der Suche nach einem Praktikum in Russland? Sind Sie Bachelor- oder Master-Studierender oder bereits Graduierte? Wenn ja, bewerben Sie sich </w:t>
      </w:r>
      <w:r w:rsidR="00040F4C" w:rsidRPr="0095147D">
        <w:rPr>
          <w:rFonts w:ascii="Arial" w:hAnsi="Arial" w:cs="Arial"/>
          <w:lang w:val="de-DE"/>
        </w:rPr>
        <w:t>vom</w:t>
      </w:r>
      <w:r w:rsidRPr="0095147D">
        <w:rPr>
          <w:rFonts w:ascii="Arial" w:hAnsi="Arial" w:cs="Arial"/>
          <w:lang w:val="de-DE"/>
        </w:rPr>
        <w:t xml:space="preserve"> 6. Oktober bis zum 15. November</w:t>
      </w:r>
      <w:r w:rsidR="00040F4C" w:rsidRPr="0095147D">
        <w:rPr>
          <w:rFonts w:ascii="Arial" w:hAnsi="Arial" w:cs="Arial"/>
          <w:lang w:val="de-DE"/>
        </w:rPr>
        <w:t xml:space="preserve"> 2018.</w:t>
      </w:r>
    </w:p>
    <w:p w:rsidR="00040F4C" w:rsidRPr="0095147D" w:rsidRDefault="00040F4C" w:rsidP="00DD3ECA">
      <w:pPr>
        <w:ind w:left="284"/>
        <w:jc w:val="both"/>
        <w:rPr>
          <w:rFonts w:ascii="Arial" w:hAnsi="Arial" w:cs="Arial"/>
          <w:lang w:val="de-DE"/>
        </w:rPr>
      </w:pPr>
      <w:r w:rsidRPr="0095147D">
        <w:rPr>
          <w:rFonts w:ascii="Arial" w:hAnsi="Arial" w:cs="Arial"/>
          <w:lang w:val="de-DE"/>
        </w:rPr>
        <w:t xml:space="preserve">Laufzeit des Stipendiums 6 Monate: </w:t>
      </w:r>
      <w:r w:rsidRPr="0095147D">
        <w:rPr>
          <w:rStyle w:val="Fett"/>
          <w:rFonts w:ascii="Arial" w:hAnsi="Arial" w:cs="Arial"/>
          <w:lang w:val="de-DE"/>
        </w:rPr>
        <w:t>01.04.-30.09.2019</w:t>
      </w:r>
      <w:r w:rsidR="001E476F" w:rsidRPr="0095147D">
        <w:rPr>
          <w:rStyle w:val="Fett"/>
          <w:rFonts w:ascii="Arial" w:hAnsi="Arial" w:cs="Arial"/>
          <w:lang w:val="de-DE"/>
        </w:rPr>
        <w:t>.</w:t>
      </w:r>
    </w:p>
    <w:p w:rsidR="00B93C12" w:rsidRPr="0095147D" w:rsidRDefault="00B93C12" w:rsidP="00DD3ECA">
      <w:pPr>
        <w:spacing w:after="120" w:line="240" w:lineRule="auto"/>
        <w:ind w:left="284"/>
        <w:jc w:val="both"/>
        <w:rPr>
          <w:rFonts w:ascii="Arial" w:hAnsi="Arial" w:cs="Arial"/>
          <w:b/>
          <w:lang w:val="de-DE"/>
        </w:rPr>
      </w:pPr>
      <w:r w:rsidRPr="0095147D">
        <w:rPr>
          <w:rFonts w:ascii="Arial" w:hAnsi="Arial" w:cs="Arial"/>
          <w:b/>
          <w:lang w:val="de-DE"/>
        </w:rPr>
        <w:t>Voraussetzungen</w:t>
      </w:r>
    </w:p>
    <w:p w:rsidR="00B93C12" w:rsidRPr="0095147D" w:rsidRDefault="00B93C12" w:rsidP="00C4215F">
      <w:pPr>
        <w:spacing w:after="120" w:line="240" w:lineRule="auto"/>
        <w:ind w:left="284"/>
        <w:jc w:val="both"/>
        <w:rPr>
          <w:rFonts w:ascii="Arial" w:hAnsi="Arial" w:cs="Arial"/>
          <w:lang w:val="de-DE"/>
        </w:rPr>
      </w:pPr>
      <w:r w:rsidRPr="0095147D">
        <w:rPr>
          <w:rFonts w:ascii="Arial" w:hAnsi="Arial" w:cs="Arial"/>
          <w:lang w:val="de-DE"/>
        </w:rPr>
        <w:t>Um ein Praktikum können sich bewerben:</w:t>
      </w:r>
    </w:p>
    <w:p w:rsidR="00B93C12" w:rsidRPr="0095147D" w:rsidRDefault="00B93C12" w:rsidP="00B93C12">
      <w:pPr>
        <w:pStyle w:val="Listenabsatz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lang w:val="de-DE"/>
        </w:rPr>
      </w:pPr>
      <w:r w:rsidRPr="0095147D">
        <w:rPr>
          <w:rFonts w:ascii="Arial" w:hAnsi="Arial" w:cs="Arial"/>
          <w:lang w:val="de-DE"/>
        </w:rPr>
        <w:t>deutsche Bachelor- oder Masterstudierende, die an einer deutschen Hochschule studieren, oder Absolventen, die Ihr Bachelor- bzw. Master- Abschluss, Magister, Diplom zum Zeitpunkt der Bewerbung in der Regel nicht länger als 5 Jahre zurückliegen, haben.</w:t>
      </w:r>
    </w:p>
    <w:p w:rsidR="00B93C12" w:rsidRPr="0095147D" w:rsidRDefault="00B93C12" w:rsidP="00B93C12">
      <w:pPr>
        <w:pStyle w:val="Listenabsatz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lang w:val="de-DE"/>
        </w:rPr>
      </w:pPr>
      <w:r w:rsidRPr="0095147D">
        <w:rPr>
          <w:rFonts w:ascii="Arial" w:hAnsi="Arial" w:cs="Arial"/>
          <w:lang w:val="de-DE"/>
        </w:rPr>
        <w:t xml:space="preserve">Deutschen gleichgestellte Personen gemäß § 8 Abs. 1 Ziffer 2 ff., Abs. 2 und Abs. 3 </w:t>
      </w:r>
      <w:proofErr w:type="spellStart"/>
      <w:r w:rsidRPr="0095147D">
        <w:rPr>
          <w:rFonts w:ascii="Arial" w:hAnsi="Arial" w:cs="Arial"/>
          <w:lang w:val="de-DE"/>
        </w:rPr>
        <w:t>BAFöG</w:t>
      </w:r>
      <w:proofErr w:type="spellEnd"/>
      <w:r w:rsidRPr="0095147D">
        <w:rPr>
          <w:rFonts w:ascii="Arial" w:hAnsi="Arial" w:cs="Arial"/>
          <w:lang w:val="de-DE"/>
        </w:rPr>
        <w:t xml:space="preserve"> gefördert werden). Mehr dazu können Sie hier lesen: </w:t>
      </w:r>
      <w:hyperlink r:id="rId9" w:history="1">
        <w:r w:rsidRPr="0095147D">
          <w:rPr>
            <w:rStyle w:val="Hyperlink"/>
            <w:rFonts w:ascii="Arial" w:hAnsi="Arial" w:cs="Arial"/>
            <w:lang w:val="de-DE"/>
          </w:rPr>
          <w:t>https://www.daad.de/ausland/studieren/bewerbung/de/59-bewerbung-um-ein-stipendium/</w:t>
        </w:r>
      </w:hyperlink>
    </w:p>
    <w:p w:rsidR="00B93C12" w:rsidRPr="00C4215F" w:rsidRDefault="00B93C12" w:rsidP="00C4215F">
      <w:pPr>
        <w:pStyle w:val="Listenabsatz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C4215F">
        <w:rPr>
          <w:rFonts w:ascii="Arial" w:hAnsi="Arial" w:cs="Arial"/>
          <w:lang w:val="de-DE"/>
        </w:rPr>
        <w:t xml:space="preserve">nicht deutsche Studierende und Hochschulabsolventen, wenn sie in einem Studiengang an einer deutschen Hochschule eingeschrieben sind mit dem Ziel, den Abschluss an der deutschen Hochschule zu erreichen. </w:t>
      </w:r>
      <w:r w:rsidRPr="00C4215F">
        <w:rPr>
          <w:rFonts w:ascii="Arial" w:hAnsi="Arial" w:cs="Arial"/>
        </w:rPr>
        <w:t>Eine Förderung im Heimatland ist in der Regel ausgeschlossen.</w:t>
      </w:r>
    </w:p>
    <w:p w:rsidR="00B93C12" w:rsidRPr="0095147D" w:rsidRDefault="00B93C12" w:rsidP="00DD3ECA">
      <w:pPr>
        <w:spacing w:after="120" w:line="240" w:lineRule="auto"/>
        <w:ind w:left="284"/>
        <w:jc w:val="both"/>
        <w:rPr>
          <w:rFonts w:ascii="Arial" w:hAnsi="Arial" w:cs="Arial"/>
        </w:rPr>
      </w:pPr>
      <w:r w:rsidRPr="0095147D">
        <w:rPr>
          <w:rFonts w:ascii="Arial" w:hAnsi="Arial" w:cs="Arial"/>
        </w:rPr>
        <w:t>Bitte beachten Sie:</w:t>
      </w:r>
    </w:p>
    <w:p w:rsidR="00B93C12" w:rsidRPr="0095147D" w:rsidRDefault="00B93C12" w:rsidP="00B93C12">
      <w:pPr>
        <w:pStyle w:val="Listenabsatz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95147D">
        <w:rPr>
          <w:rFonts w:ascii="Arial" w:hAnsi="Arial" w:cs="Arial"/>
          <w:lang w:val="de-DE"/>
        </w:rPr>
        <w:t xml:space="preserve">Das Vorhandensein von entsprechenden Sprachkenntnissen hängt von den spezifischen Anforderungen seitens der Unternehmen ab. Einige Firmen setzen gute, mindestens mittlere russische Sprachkenntnisse voraus, andere verlangen überhaupt keine entsprechenden Sprachkenntnisse. </w:t>
      </w:r>
      <w:r w:rsidRPr="0095147D">
        <w:rPr>
          <w:rFonts w:ascii="Arial" w:hAnsi="Arial" w:cs="Arial"/>
        </w:rPr>
        <w:t>Manche Unternehmen verlangen sehr gute Englischkenntnisse.</w:t>
      </w:r>
    </w:p>
    <w:p w:rsidR="00D2118B" w:rsidRPr="00C4215F" w:rsidRDefault="00B93C12" w:rsidP="00C4215F">
      <w:pPr>
        <w:pStyle w:val="Listenabsatz"/>
        <w:numPr>
          <w:ilvl w:val="0"/>
          <w:numId w:val="6"/>
        </w:numPr>
        <w:spacing w:after="120" w:line="240" w:lineRule="auto"/>
        <w:ind w:left="709" w:hanging="357"/>
        <w:jc w:val="both"/>
        <w:rPr>
          <w:rFonts w:ascii="Arial" w:hAnsi="Arial" w:cs="Arial"/>
          <w:lang w:val="de-DE"/>
        </w:rPr>
      </w:pPr>
      <w:r w:rsidRPr="00C4215F">
        <w:rPr>
          <w:rFonts w:ascii="Arial" w:hAnsi="Arial" w:cs="Arial"/>
          <w:lang w:val="de-DE"/>
        </w:rPr>
        <w:t>Der DAAD fördert auf Antrag stipendienbegleitende Russisch Sprachkurse.</w:t>
      </w:r>
    </w:p>
    <w:p w:rsidR="001B1AA4" w:rsidRPr="0095147D" w:rsidRDefault="001B1AA4" w:rsidP="00DD3ECA">
      <w:pPr>
        <w:tabs>
          <w:tab w:val="left" w:pos="2940"/>
        </w:tabs>
        <w:spacing w:after="120" w:line="240" w:lineRule="auto"/>
        <w:ind w:firstLine="284"/>
        <w:jc w:val="both"/>
        <w:rPr>
          <w:rFonts w:ascii="Arial" w:hAnsi="Arial" w:cs="Arial"/>
          <w:b/>
          <w:lang w:val="de-DE"/>
        </w:rPr>
      </w:pPr>
      <w:r w:rsidRPr="0095147D">
        <w:rPr>
          <w:rFonts w:ascii="Arial" w:hAnsi="Arial" w:cs="Arial"/>
          <w:b/>
          <w:lang w:val="de-DE"/>
        </w:rPr>
        <w:t>Finanzielle Leistungen</w:t>
      </w:r>
    </w:p>
    <w:p w:rsidR="00B93C12" w:rsidRPr="0095147D" w:rsidRDefault="00B93C12" w:rsidP="00DD3ECA">
      <w:pPr>
        <w:spacing w:after="120" w:line="240" w:lineRule="auto"/>
        <w:ind w:firstLine="284"/>
        <w:jc w:val="both"/>
        <w:rPr>
          <w:rFonts w:ascii="Arial" w:hAnsi="Arial" w:cs="Arial"/>
          <w:lang w:val="de-DE"/>
        </w:rPr>
      </w:pPr>
      <w:r w:rsidRPr="0095147D">
        <w:rPr>
          <w:rFonts w:ascii="Arial" w:hAnsi="Arial" w:cs="Arial"/>
          <w:lang w:val="de-DE"/>
        </w:rPr>
        <w:t>Der DAAD unterstützt die Stipendiatinnen und Stipendiaten mit</w:t>
      </w:r>
    </w:p>
    <w:p w:rsidR="00B93C12" w:rsidRPr="0095147D" w:rsidRDefault="00B93C12" w:rsidP="00DB5E4F">
      <w:pPr>
        <w:pStyle w:val="Listenabsatz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lang w:val="de-DE"/>
        </w:rPr>
      </w:pPr>
      <w:r w:rsidRPr="0095147D">
        <w:rPr>
          <w:rFonts w:ascii="Arial" w:hAnsi="Arial" w:cs="Arial"/>
          <w:lang w:val="de-DE"/>
        </w:rPr>
        <w:t>einem monatlichen Stipendium von 950 Euro für Studierende und Graduierte,</w:t>
      </w:r>
    </w:p>
    <w:p w:rsidR="00B93C12" w:rsidRPr="0095147D" w:rsidRDefault="00B93C12" w:rsidP="00DB5E4F">
      <w:pPr>
        <w:pStyle w:val="Listenabsatz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5147D">
        <w:rPr>
          <w:rFonts w:ascii="Arial" w:hAnsi="Arial" w:cs="Arial"/>
        </w:rPr>
        <w:t>einem Reisekostenzuschuss von 425 Euro,</w:t>
      </w:r>
    </w:p>
    <w:p w:rsidR="00B93C12" w:rsidRPr="0095147D" w:rsidRDefault="00B93C12" w:rsidP="00DB5E4F">
      <w:pPr>
        <w:pStyle w:val="Listenabsatz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lang w:val="de-DE"/>
        </w:rPr>
      </w:pPr>
      <w:r w:rsidRPr="0095147D">
        <w:rPr>
          <w:rFonts w:ascii="Arial" w:hAnsi="Arial" w:cs="Arial"/>
          <w:lang w:val="de-DE"/>
        </w:rPr>
        <w:t>dem Abschluss einer Kranken-, Unfall- und Privathaftpflichtversicherung,</w:t>
      </w:r>
    </w:p>
    <w:p w:rsidR="00B93C12" w:rsidRPr="0095147D" w:rsidRDefault="00B93C12" w:rsidP="00DB5E4F">
      <w:pPr>
        <w:pStyle w:val="Listenabsatz"/>
        <w:numPr>
          <w:ilvl w:val="0"/>
          <w:numId w:val="7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95147D">
        <w:rPr>
          <w:rFonts w:ascii="Arial" w:hAnsi="Arial" w:cs="Arial"/>
        </w:rPr>
        <w:t>stipendienbegleitenden Russisch-Sprachkursen.</w:t>
      </w:r>
    </w:p>
    <w:p w:rsidR="00B93C12" w:rsidRPr="0095147D" w:rsidRDefault="00B93C12" w:rsidP="00DD3ECA">
      <w:pPr>
        <w:spacing w:after="120" w:line="240" w:lineRule="auto"/>
        <w:ind w:firstLine="284"/>
        <w:jc w:val="both"/>
        <w:rPr>
          <w:rFonts w:ascii="Arial" w:hAnsi="Arial" w:cs="Arial"/>
          <w:b/>
          <w:lang w:val="de-DE"/>
        </w:rPr>
      </w:pPr>
      <w:r w:rsidRPr="0095147D">
        <w:rPr>
          <w:rFonts w:ascii="Arial" w:hAnsi="Arial" w:cs="Arial"/>
          <w:b/>
          <w:lang w:val="de-DE"/>
        </w:rPr>
        <w:t xml:space="preserve">Termine </w:t>
      </w:r>
      <w:r w:rsidR="00040F4C" w:rsidRPr="0095147D">
        <w:rPr>
          <w:rFonts w:ascii="Arial" w:hAnsi="Arial" w:cs="Arial"/>
          <w:b/>
          <w:lang w:val="de-DE"/>
        </w:rPr>
        <w:t>Sommersemester 2019</w:t>
      </w:r>
    </w:p>
    <w:p w:rsidR="00B93C12" w:rsidRPr="0095147D" w:rsidRDefault="00B93C12" w:rsidP="00217A3E">
      <w:pPr>
        <w:pStyle w:val="Listenabsatz"/>
        <w:numPr>
          <w:ilvl w:val="0"/>
          <w:numId w:val="8"/>
        </w:numPr>
        <w:spacing w:after="0" w:line="240" w:lineRule="auto"/>
        <w:ind w:left="559" w:hanging="275"/>
        <w:rPr>
          <w:rFonts w:ascii="Arial" w:hAnsi="Arial" w:cs="Arial"/>
        </w:rPr>
      </w:pPr>
      <w:r w:rsidRPr="0095147D">
        <w:rPr>
          <w:rFonts w:ascii="Arial" w:hAnsi="Arial" w:cs="Arial"/>
        </w:rPr>
        <w:t>Einführungsseminar an der Moskauer Higher School of Economics (HSE): 25.-29.03.2019</w:t>
      </w:r>
    </w:p>
    <w:p w:rsidR="00B93C12" w:rsidRPr="0095147D" w:rsidRDefault="00B93C12" w:rsidP="00217A3E">
      <w:pPr>
        <w:pStyle w:val="Listenabsatz"/>
        <w:numPr>
          <w:ilvl w:val="0"/>
          <w:numId w:val="8"/>
        </w:numPr>
        <w:spacing w:line="256" w:lineRule="auto"/>
        <w:ind w:left="559" w:hanging="275"/>
        <w:jc w:val="both"/>
        <w:rPr>
          <w:rFonts w:ascii="Arial" w:hAnsi="Arial" w:cs="Arial"/>
        </w:rPr>
      </w:pPr>
      <w:r w:rsidRPr="0095147D">
        <w:rPr>
          <w:rFonts w:ascii="Arial" w:hAnsi="Arial" w:cs="Arial"/>
        </w:rPr>
        <w:t>Praktikumsbeginn: 01. 04.2019</w:t>
      </w:r>
    </w:p>
    <w:p w:rsidR="00B93C12" w:rsidRPr="0095147D" w:rsidRDefault="00B93C12" w:rsidP="00217A3E">
      <w:pPr>
        <w:pStyle w:val="Listenabsatz"/>
        <w:numPr>
          <w:ilvl w:val="0"/>
          <w:numId w:val="8"/>
        </w:numPr>
        <w:spacing w:line="256" w:lineRule="auto"/>
        <w:ind w:left="559" w:hanging="275"/>
        <w:jc w:val="both"/>
        <w:rPr>
          <w:rFonts w:ascii="Arial" w:hAnsi="Arial" w:cs="Arial"/>
        </w:rPr>
      </w:pPr>
      <w:r w:rsidRPr="0095147D">
        <w:rPr>
          <w:rFonts w:ascii="Arial" w:hAnsi="Arial" w:cs="Arial"/>
        </w:rPr>
        <w:t>Praktikumsende: 24.09.2019</w:t>
      </w:r>
    </w:p>
    <w:p w:rsidR="00B93C12" w:rsidRPr="0095147D" w:rsidRDefault="00B93C12" w:rsidP="00C4215F">
      <w:pPr>
        <w:pStyle w:val="Listenabsatz"/>
        <w:numPr>
          <w:ilvl w:val="0"/>
          <w:numId w:val="8"/>
        </w:numPr>
        <w:spacing w:after="120" w:line="240" w:lineRule="auto"/>
        <w:ind w:left="556" w:hanging="272"/>
        <w:jc w:val="both"/>
        <w:rPr>
          <w:rFonts w:ascii="Arial" w:hAnsi="Arial" w:cs="Arial"/>
        </w:rPr>
      </w:pPr>
      <w:proofErr w:type="spellStart"/>
      <w:r w:rsidRPr="0095147D">
        <w:rPr>
          <w:rFonts w:ascii="Arial" w:hAnsi="Arial" w:cs="Arial"/>
          <w:lang w:val="en-US"/>
        </w:rPr>
        <w:t>Abschlussseminar</w:t>
      </w:r>
      <w:proofErr w:type="spellEnd"/>
      <w:r w:rsidRPr="0095147D">
        <w:rPr>
          <w:rFonts w:ascii="Arial" w:hAnsi="Arial" w:cs="Arial"/>
          <w:lang w:val="en-US"/>
        </w:rPr>
        <w:t xml:space="preserve"> an der </w:t>
      </w:r>
      <w:proofErr w:type="spellStart"/>
      <w:r w:rsidRPr="0095147D">
        <w:rPr>
          <w:rFonts w:ascii="Arial" w:hAnsi="Arial" w:cs="Arial"/>
          <w:lang w:val="en-US"/>
        </w:rPr>
        <w:t>Moskauer</w:t>
      </w:r>
      <w:proofErr w:type="spellEnd"/>
      <w:r w:rsidRPr="0095147D">
        <w:rPr>
          <w:rFonts w:ascii="Arial" w:hAnsi="Arial" w:cs="Arial"/>
          <w:lang w:val="en-US"/>
        </w:rPr>
        <w:t xml:space="preserve"> Higher School of Economics: 25. – 26. </w:t>
      </w:r>
      <w:r w:rsidRPr="0095147D">
        <w:rPr>
          <w:rFonts w:ascii="Arial" w:hAnsi="Arial" w:cs="Arial"/>
        </w:rPr>
        <w:t>September 2019</w:t>
      </w:r>
    </w:p>
    <w:p w:rsidR="00B93C12" w:rsidRPr="0095147D" w:rsidRDefault="00B93C12" w:rsidP="00DD3ECA">
      <w:pPr>
        <w:spacing w:line="240" w:lineRule="auto"/>
        <w:ind w:firstLine="284"/>
        <w:jc w:val="both"/>
        <w:rPr>
          <w:rFonts w:ascii="Arial" w:hAnsi="Arial" w:cs="Arial"/>
          <w:b/>
        </w:rPr>
      </w:pPr>
      <w:r w:rsidRPr="0095147D">
        <w:rPr>
          <w:rFonts w:ascii="Arial" w:hAnsi="Arial" w:cs="Arial"/>
          <w:b/>
        </w:rPr>
        <w:t>Bewerbungsprozess</w:t>
      </w:r>
    </w:p>
    <w:p w:rsidR="001E476F" w:rsidRPr="0095147D" w:rsidRDefault="00B93C12" w:rsidP="00DD3ECA">
      <w:pPr>
        <w:spacing w:after="0" w:line="240" w:lineRule="auto"/>
        <w:ind w:firstLine="284"/>
        <w:rPr>
          <w:rFonts w:ascii="Arial" w:hAnsi="Arial" w:cs="Arial"/>
          <w:lang w:val="de-DE"/>
        </w:rPr>
      </w:pPr>
      <w:r w:rsidRPr="0095147D">
        <w:rPr>
          <w:rFonts w:ascii="Arial" w:eastAsia="Times New Roman" w:hAnsi="Arial" w:cs="Arial"/>
          <w:bCs/>
          <w:lang w:val="de-DE" w:eastAsia="de-DE"/>
        </w:rPr>
        <w:t>Registrierung und Bewerbung für das So</w:t>
      </w:r>
      <w:r w:rsidR="001E476F" w:rsidRPr="0095147D">
        <w:rPr>
          <w:rFonts w:ascii="Arial" w:eastAsia="Times New Roman" w:hAnsi="Arial" w:cs="Arial"/>
          <w:bCs/>
          <w:lang w:val="de-DE" w:eastAsia="de-DE"/>
        </w:rPr>
        <w:t>mmersemester</w:t>
      </w:r>
      <w:r w:rsidRPr="0095147D">
        <w:rPr>
          <w:rFonts w:ascii="Arial" w:eastAsia="Times New Roman" w:hAnsi="Arial" w:cs="Arial"/>
          <w:bCs/>
          <w:lang w:val="de-DE" w:eastAsia="de-DE"/>
        </w:rPr>
        <w:t xml:space="preserve"> 2019 erfolgt online </w:t>
      </w:r>
      <w:r w:rsidRPr="0095147D">
        <w:rPr>
          <w:rFonts w:ascii="Arial" w:hAnsi="Arial" w:cs="Arial"/>
          <w:lang w:val="de-DE"/>
        </w:rPr>
        <w:t>über den Link:</w:t>
      </w:r>
    </w:p>
    <w:p w:rsidR="001E476F" w:rsidRPr="0095147D" w:rsidRDefault="00C572DA" w:rsidP="0038361B">
      <w:pPr>
        <w:spacing w:after="120" w:line="240" w:lineRule="auto"/>
        <w:ind w:firstLine="284"/>
        <w:rPr>
          <w:rFonts w:ascii="Arial" w:eastAsia="Times New Roman" w:hAnsi="Arial" w:cs="Arial"/>
          <w:bCs/>
          <w:lang w:val="de-DE" w:eastAsia="de-DE"/>
        </w:rPr>
      </w:pPr>
      <w:hyperlink r:id="rId10" w:history="1">
        <w:r w:rsidR="00B93C12" w:rsidRPr="0095147D">
          <w:rPr>
            <w:rStyle w:val="Hyperlink"/>
            <w:rFonts w:ascii="Arial" w:hAnsi="Arial" w:cs="Arial"/>
            <w:lang w:val="de-DE"/>
          </w:rPr>
          <w:t>https://goeast.daad.de/de/23377/?s=1&amp;t=application&amp;a=registration</w:t>
        </w:r>
      </w:hyperlink>
      <w:r w:rsidR="00B93C12" w:rsidRPr="0095147D">
        <w:rPr>
          <w:rStyle w:val="Hyperlink"/>
          <w:rFonts w:ascii="Arial" w:hAnsi="Arial" w:cs="Arial"/>
          <w:lang w:val="de-DE"/>
        </w:rPr>
        <w:t xml:space="preserve"> </w:t>
      </w:r>
      <w:r w:rsidR="00B93C12" w:rsidRPr="0095147D">
        <w:rPr>
          <w:rFonts w:ascii="Arial" w:eastAsia="Times New Roman" w:hAnsi="Arial" w:cs="Arial"/>
          <w:bCs/>
          <w:lang w:val="de-DE" w:eastAsia="de-DE"/>
        </w:rPr>
        <w:t xml:space="preserve">vom </w:t>
      </w:r>
      <w:r w:rsidR="00B93C12" w:rsidRPr="003C102B">
        <w:rPr>
          <w:rFonts w:ascii="Arial" w:eastAsia="Times New Roman" w:hAnsi="Arial" w:cs="Arial"/>
          <w:b/>
          <w:bCs/>
          <w:lang w:val="de-DE" w:eastAsia="de-DE"/>
        </w:rPr>
        <w:t>6.10. bis zum 15.11.2018</w:t>
      </w:r>
      <w:r w:rsidR="00B93C12" w:rsidRPr="0095147D">
        <w:rPr>
          <w:rFonts w:ascii="Arial" w:eastAsia="Times New Roman" w:hAnsi="Arial" w:cs="Arial"/>
          <w:bCs/>
          <w:lang w:val="de-DE" w:eastAsia="de-DE"/>
        </w:rPr>
        <w:t>.</w:t>
      </w:r>
    </w:p>
    <w:p w:rsidR="001E476F" w:rsidRPr="0095147D" w:rsidRDefault="00B93C12" w:rsidP="00DD3ECA">
      <w:pPr>
        <w:spacing w:after="120" w:line="240" w:lineRule="auto"/>
        <w:ind w:left="284"/>
        <w:rPr>
          <w:rFonts w:ascii="Arial" w:hAnsi="Arial" w:cs="Arial"/>
          <w:lang w:val="de-DE"/>
        </w:rPr>
      </w:pPr>
      <w:r w:rsidRPr="0095147D">
        <w:rPr>
          <w:rFonts w:ascii="Arial" w:hAnsi="Arial" w:cs="Arial"/>
          <w:lang w:val="de-DE"/>
        </w:rPr>
        <w:t xml:space="preserve">Sie können </w:t>
      </w:r>
      <w:r w:rsidRPr="0095147D">
        <w:rPr>
          <w:rStyle w:val="Fett"/>
          <w:rFonts w:ascii="Arial" w:hAnsi="Arial" w:cs="Arial"/>
          <w:b w:val="0"/>
          <w:lang w:val="de-DE"/>
        </w:rPr>
        <w:t>bis zu drei Praktikumsplätze auswählen</w:t>
      </w:r>
      <w:r w:rsidRPr="0095147D">
        <w:rPr>
          <w:rStyle w:val="Fett"/>
          <w:rFonts w:ascii="Arial" w:hAnsi="Arial" w:cs="Arial"/>
          <w:lang w:val="de-DE"/>
        </w:rPr>
        <w:t xml:space="preserve"> </w:t>
      </w:r>
      <w:r w:rsidRPr="0095147D">
        <w:rPr>
          <w:rFonts w:ascii="Arial" w:hAnsi="Arial" w:cs="Arial"/>
          <w:lang w:val="de-DE"/>
        </w:rPr>
        <w:t>und diese priorisieren. Bitte laden Sie dazu die erforderlichen Bewerbungsunterlagen auf unserer Homepage hoch. Bis zu den oben genannten Fristen müssen alle Dokumente online vorliegen.</w:t>
      </w:r>
      <w:r w:rsidR="001E476F" w:rsidRPr="0095147D">
        <w:rPr>
          <w:rFonts w:ascii="Arial" w:hAnsi="Arial" w:cs="Arial"/>
          <w:lang w:val="de-DE"/>
        </w:rPr>
        <w:t xml:space="preserve"> </w:t>
      </w:r>
      <w:r w:rsidRPr="0095147D">
        <w:rPr>
          <w:rFonts w:ascii="Arial" w:hAnsi="Arial" w:cs="Arial"/>
          <w:lang w:val="de-DE"/>
        </w:rPr>
        <w:t>Sie werden voraussichtlich bis spätestens Mitte Januar 2019 benachrichtigt, ob Ihre Bewerbung erfolgreich war.</w:t>
      </w:r>
    </w:p>
    <w:p w:rsidR="001B1AA4" w:rsidRPr="0095147D" w:rsidRDefault="00040F4C" w:rsidP="00DD3ECA">
      <w:pPr>
        <w:spacing w:after="120" w:line="240" w:lineRule="auto"/>
        <w:ind w:firstLine="284"/>
        <w:jc w:val="both"/>
        <w:rPr>
          <w:rFonts w:ascii="Arial" w:hAnsi="Arial" w:cs="Arial"/>
          <w:lang w:val="de-DE"/>
        </w:rPr>
      </w:pPr>
      <w:r w:rsidRPr="0095147D">
        <w:rPr>
          <w:rFonts w:ascii="Arial" w:hAnsi="Arial" w:cs="Arial"/>
          <w:lang w:val="de-DE"/>
        </w:rPr>
        <w:t xml:space="preserve">Weitere </w:t>
      </w:r>
      <w:r w:rsidR="001B1AA4" w:rsidRPr="0095147D">
        <w:rPr>
          <w:rFonts w:ascii="Arial" w:hAnsi="Arial" w:cs="Arial"/>
          <w:lang w:val="de-DE"/>
        </w:rPr>
        <w:t>Details zu Voraussetzungen und Bedingungen erfahren Sie unter:</w:t>
      </w:r>
    </w:p>
    <w:p w:rsidR="001B1AA4" w:rsidRDefault="00C572DA" w:rsidP="00512B11">
      <w:pPr>
        <w:tabs>
          <w:tab w:val="center" w:pos="4960"/>
        </w:tabs>
        <w:spacing w:after="240" w:line="240" w:lineRule="auto"/>
        <w:ind w:firstLine="284"/>
        <w:rPr>
          <w:rFonts w:ascii="Arial" w:hAnsi="Arial" w:cs="Arial"/>
          <w:lang w:val="de-DE"/>
        </w:rPr>
      </w:pPr>
      <w:hyperlink r:id="rId11" w:history="1">
        <w:r w:rsidR="001B1AA4" w:rsidRPr="0095147D">
          <w:rPr>
            <w:rStyle w:val="Hyperlink"/>
            <w:rFonts w:ascii="Arial" w:hAnsi="Arial" w:cs="Arial"/>
            <w:lang w:val="de-DE"/>
          </w:rPr>
          <w:t>https://goeast.daad.de/de/23222/index.html</w:t>
        </w:r>
      </w:hyperlink>
    </w:p>
    <w:p w:rsidR="00CC317A" w:rsidRPr="0095147D" w:rsidRDefault="00CC317A" w:rsidP="00CC317A">
      <w:pPr>
        <w:pStyle w:val="NurText"/>
        <w:jc w:val="center"/>
      </w:pPr>
      <w:r w:rsidRPr="0095147D">
        <w:rPr>
          <w:b/>
          <w:color w:val="auto"/>
          <w:szCs w:val="21"/>
        </w:rPr>
        <w:lastRenderedPageBreak/>
        <w:t>Wir freuen uns auf Ihre Bewerbung!</w:t>
      </w:r>
    </w:p>
    <w:sectPr w:rsidR="00CC317A" w:rsidRPr="0095147D" w:rsidSect="00DD3ECA">
      <w:headerReference w:type="default" r:id="rId12"/>
      <w:pgSz w:w="11906" w:h="16838" w:code="9"/>
      <w:pgMar w:top="851" w:right="851" w:bottom="851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1B" w:rsidRDefault="00E3061B" w:rsidP="00AD0350">
      <w:pPr>
        <w:spacing w:after="0" w:line="240" w:lineRule="auto"/>
      </w:pPr>
      <w:r>
        <w:separator/>
      </w:r>
    </w:p>
  </w:endnote>
  <w:endnote w:type="continuationSeparator" w:id="0">
    <w:p w:rsidR="00E3061B" w:rsidRDefault="00E3061B" w:rsidP="00AD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1B" w:rsidRDefault="00E3061B" w:rsidP="00AD0350">
      <w:pPr>
        <w:spacing w:after="0" w:line="240" w:lineRule="auto"/>
      </w:pPr>
      <w:r>
        <w:separator/>
      </w:r>
    </w:p>
  </w:footnote>
  <w:footnote w:type="continuationSeparator" w:id="0">
    <w:p w:rsidR="00E3061B" w:rsidRDefault="00E3061B" w:rsidP="00AD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392"/>
      <w:gridCol w:w="2261"/>
      <w:gridCol w:w="2348"/>
    </w:tblGrid>
    <w:tr w:rsidR="00AD0350" w:rsidTr="00AC3B5B">
      <w:trPr>
        <w:trHeight w:val="1566"/>
      </w:trPr>
      <w:tc>
        <w:tcPr>
          <w:tcW w:w="2548" w:type="dxa"/>
        </w:tcPr>
        <w:p w:rsidR="00AD0350" w:rsidRDefault="00AD0350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557653D6" wp14:editId="377B0C70">
                <wp:simplePos x="0" y="0"/>
                <wp:positionH relativeFrom="column">
                  <wp:posOffset>-6350</wp:posOffset>
                </wp:positionH>
                <wp:positionV relativeFrom="paragraph">
                  <wp:posOffset>19685</wp:posOffset>
                </wp:positionV>
                <wp:extent cx="1938655" cy="877570"/>
                <wp:effectExtent l="0" t="0" r="4445" b="0"/>
                <wp:wrapTight wrapText="bothSides">
                  <wp:wrapPolygon edited="0">
                    <wp:start x="0" y="0"/>
                    <wp:lineTo x="0" y="21100"/>
                    <wp:lineTo x="21437" y="21100"/>
                    <wp:lineTo x="21437" y="0"/>
                    <wp:lineTo x="0" y="0"/>
                  </wp:wrapPolygon>
                </wp:wrapTight>
                <wp:docPr id="33" name="Bild 2" descr="mosk_Office_Farbe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sk_Office_Farbe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65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49" w:type="dxa"/>
        </w:tcPr>
        <w:p w:rsidR="00AD0350" w:rsidRDefault="003E5D29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0764FE2" wp14:editId="65E37115">
                <wp:simplePos x="0" y="0"/>
                <wp:positionH relativeFrom="column">
                  <wp:posOffset>61595</wp:posOffset>
                </wp:positionH>
                <wp:positionV relativeFrom="paragraph">
                  <wp:posOffset>12065</wp:posOffset>
                </wp:positionV>
                <wp:extent cx="1143000" cy="897255"/>
                <wp:effectExtent l="0" t="0" r="0" b="0"/>
                <wp:wrapTight wrapText="bothSides">
                  <wp:wrapPolygon edited="0">
                    <wp:start x="0" y="0"/>
                    <wp:lineTo x="0" y="21096"/>
                    <wp:lineTo x="21240" y="21096"/>
                    <wp:lineTo x="21240" y="0"/>
                    <wp:lineTo x="0" y="0"/>
                  </wp:wrapPolygon>
                </wp:wrapTight>
                <wp:docPr id="34" name="Grafik 1" descr="C:\Users\718497\Desktop\DAAD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718497\Desktop\DAAD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49" w:type="dxa"/>
        </w:tcPr>
        <w:p w:rsidR="00AD0350" w:rsidRDefault="003E5D29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6E641FC2" wp14:editId="122349B2">
                <wp:simplePos x="0" y="0"/>
                <wp:positionH relativeFrom="column">
                  <wp:posOffset>167005</wp:posOffset>
                </wp:positionH>
                <wp:positionV relativeFrom="paragraph">
                  <wp:posOffset>172085</wp:posOffset>
                </wp:positionV>
                <wp:extent cx="859790" cy="835660"/>
                <wp:effectExtent l="0" t="0" r="0" b="2540"/>
                <wp:wrapTight wrapText="bothSides">
                  <wp:wrapPolygon edited="0">
                    <wp:start x="0" y="0"/>
                    <wp:lineTo x="0" y="21173"/>
                    <wp:lineTo x="21058" y="21173"/>
                    <wp:lineTo x="21058" y="0"/>
                    <wp:lineTo x="0" y="0"/>
                  </wp:wrapPolygon>
                </wp:wrapTight>
                <wp:docPr id="35" name="Grafik 3" descr="C:\Users\718497\Desktop\Higher_School_of_Economic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:\Users\718497\Desktop\Higher_School_of_Economic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49" w:type="dxa"/>
        </w:tcPr>
        <w:p w:rsidR="00AD0350" w:rsidRDefault="003E5D29" w:rsidP="003E5D29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5408" behindDoc="1" locked="0" layoutInCell="1" allowOverlap="1" wp14:anchorId="70CC2198" wp14:editId="6231B8A8">
                <wp:simplePos x="0" y="0"/>
                <wp:positionH relativeFrom="column">
                  <wp:posOffset>337185</wp:posOffset>
                </wp:positionH>
                <wp:positionV relativeFrom="paragraph">
                  <wp:posOffset>172085</wp:posOffset>
                </wp:positionV>
                <wp:extent cx="1047750" cy="48006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207" y="20571"/>
                    <wp:lineTo x="21207" y="0"/>
                    <wp:lineTo x="0" y="0"/>
                  </wp:wrapPolygon>
                </wp:wrapTight>
                <wp:docPr id="36" name="Grafik 4" descr="C:\Users\718497\Desktop\AH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:\Users\718497\Desktop\AH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D0350" w:rsidRPr="00BC4A3F" w:rsidRDefault="00AD0350" w:rsidP="00323B9F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31"/>
    <w:multiLevelType w:val="hybridMultilevel"/>
    <w:tmpl w:val="EC24E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72B"/>
    <w:multiLevelType w:val="hybridMultilevel"/>
    <w:tmpl w:val="FD4E5B0A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CF93505"/>
    <w:multiLevelType w:val="hybridMultilevel"/>
    <w:tmpl w:val="F6F6ED22"/>
    <w:lvl w:ilvl="0" w:tplc="C44C1ED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B3F1A7B"/>
    <w:multiLevelType w:val="hybridMultilevel"/>
    <w:tmpl w:val="20CEDCE2"/>
    <w:lvl w:ilvl="0" w:tplc="0407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">
    <w:nsid w:val="3CB07BBA"/>
    <w:multiLevelType w:val="hybridMultilevel"/>
    <w:tmpl w:val="E4BECA3C"/>
    <w:lvl w:ilvl="0" w:tplc="0407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>
    <w:nsid w:val="443A281A"/>
    <w:multiLevelType w:val="hybridMultilevel"/>
    <w:tmpl w:val="D1703090"/>
    <w:lvl w:ilvl="0" w:tplc="37566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137DA"/>
    <w:multiLevelType w:val="hybridMultilevel"/>
    <w:tmpl w:val="CBA62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07F9E"/>
    <w:multiLevelType w:val="hybridMultilevel"/>
    <w:tmpl w:val="6C7E7A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7C"/>
    <w:rsid w:val="00002187"/>
    <w:rsid w:val="00006543"/>
    <w:rsid w:val="00040F4C"/>
    <w:rsid w:val="00076EF6"/>
    <w:rsid w:val="0008163E"/>
    <w:rsid w:val="00093CCC"/>
    <w:rsid w:val="000D0FCC"/>
    <w:rsid w:val="000E4311"/>
    <w:rsid w:val="000F2708"/>
    <w:rsid w:val="0017312D"/>
    <w:rsid w:val="001B1AA4"/>
    <w:rsid w:val="001B38B3"/>
    <w:rsid w:val="001C605F"/>
    <w:rsid w:val="001E0F64"/>
    <w:rsid w:val="001E476F"/>
    <w:rsid w:val="00217A3E"/>
    <w:rsid w:val="00221D9F"/>
    <w:rsid w:val="002A44ED"/>
    <w:rsid w:val="002B6B76"/>
    <w:rsid w:val="00310843"/>
    <w:rsid w:val="00323B9F"/>
    <w:rsid w:val="00326C7C"/>
    <w:rsid w:val="00380404"/>
    <w:rsid w:val="0038361B"/>
    <w:rsid w:val="003C102B"/>
    <w:rsid w:val="003E5D29"/>
    <w:rsid w:val="003E7E4F"/>
    <w:rsid w:val="00410298"/>
    <w:rsid w:val="004349D1"/>
    <w:rsid w:val="00463B85"/>
    <w:rsid w:val="00487301"/>
    <w:rsid w:val="00491898"/>
    <w:rsid w:val="00492D9C"/>
    <w:rsid w:val="004947A0"/>
    <w:rsid w:val="004A0DE0"/>
    <w:rsid w:val="004B21FF"/>
    <w:rsid w:val="004D15DE"/>
    <w:rsid w:val="004F68E1"/>
    <w:rsid w:val="004F7664"/>
    <w:rsid w:val="00512B11"/>
    <w:rsid w:val="0056332B"/>
    <w:rsid w:val="005A7014"/>
    <w:rsid w:val="005C2C14"/>
    <w:rsid w:val="005E0042"/>
    <w:rsid w:val="005F4466"/>
    <w:rsid w:val="00651279"/>
    <w:rsid w:val="006D0A05"/>
    <w:rsid w:val="006F12E8"/>
    <w:rsid w:val="00781E3B"/>
    <w:rsid w:val="007968D2"/>
    <w:rsid w:val="007C2BCF"/>
    <w:rsid w:val="007C74B4"/>
    <w:rsid w:val="007D51EB"/>
    <w:rsid w:val="007E0D7C"/>
    <w:rsid w:val="0083643B"/>
    <w:rsid w:val="008477BA"/>
    <w:rsid w:val="00877211"/>
    <w:rsid w:val="0089276D"/>
    <w:rsid w:val="008C6A29"/>
    <w:rsid w:val="00903B63"/>
    <w:rsid w:val="00914C44"/>
    <w:rsid w:val="0095147D"/>
    <w:rsid w:val="00967DED"/>
    <w:rsid w:val="009819BE"/>
    <w:rsid w:val="00A26D2B"/>
    <w:rsid w:val="00AB7C40"/>
    <w:rsid w:val="00AC3B5B"/>
    <w:rsid w:val="00AD0350"/>
    <w:rsid w:val="00AF467F"/>
    <w:rsid w:val="00AF7AE0"/>
    <w:rsid w:val="00B2586D"/>
    <w:rsid w:val="00B330F3"/>
    <w:rsid w:val="00B3655E"/>
    <w:rsid w:val="00B57423"/>
    <w:rsid w:val="00B67307"/>
    <w:rsid w:val="00B93C12"/>
    <w:rsid w:val="00B94860"/>
    <w:rsid w:val="00BB5875"/>
    <w:rsid w:val="00BC4A3F"/>
    <w:rsid w:val="00BD771D"/>
    <w:rsid w:val="00BF5115"/>
    <w:rsid w:val="00C27A80"/>
    <w:rsid w:val="00C31E68"/>
    <w:rsid w:val="00C4215F"/>
    <w:rsid w:val="00C572DA"/>
    <w:rsid w:val="00C9686A"/>
    <w:rsid w:val="00CC317A"/>
    <w:rsid w:val="00CF5064"/>
    <w:rsid w:val="00D2118B"/>
    <w:rsid w:val="00D27948"/>
    <w:rsid w:val="00DA5E6C"/>
    <w:rsid w:val="00DB5E4F"/>
    <w:rsid w:val="00DD3ECA"/>
    <w:rsid w:val="00E15CF5"/>
    <w:rsid w:val="00E3061B"/>
    <w:rsid w:val="00E64785"/>
    <w:rsid w:val="00E74A23"/>
    <w:rsid w:val="00E7696A"/>
    <w:rsid w:val="00EC0411"/>
    <w:rsid w:val="00EC74BF"/>
    <w:rsid w:val="00EF6A5B"/>
    <w:rsid w:val="00F447C7"/>
    <w:rsid w:val="00F84509"/>
    <w:rsid w:val="00FC6114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14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26C7C"/>
  </w:style>
  <w:style w:type="character" w:styleId="Hyperlink">
    <w:name w:val="Hyperlink"/>
    <w:basedOn w:val="Absatz-Standardschriftart"/>
    <w:uiPriority w:val="99"/>
    <w:unhideWhenUsed/>
    <w:rsid w:val="00326C7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enabsatz">
    <w:name w:val="List Paragraph"/>
    <w:basedOn w:val="Standard"/>
    <w:uiPriority w:val="34"/>
    <w:qFormat/>
    <w:rsid w:val="00B365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7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8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75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332B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332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D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350"/>
  </w:style>
  <w:style w:type="paragraph" w:styleId="Fuzeile">
    <w:name w:val="footer"/>
    <w:basedOn w:val="Standard"/>
    <w:link w:val="FuzeileZchn"/>
    <w:uiPriority w:val="99"/>
    <w:unhideWhenUsed/>
    <w:rsid w:val="00AD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350"/>
  </w:style>
  <w:style w:type="table" w:styleId="Tabellenraster">
    <w:name w:val="Table Grid"/>
    <w:basedOn w:val="NormaleTabelle"/>
    <w:uiPriority w:val="39"/>
    <w:rsid w:val="00AD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EF6A5B"/>
  </w:style>
  <w:style w:type="character" w:customStyle="1" w:styleId="berschrift3Zchn">
    <w:name w:val="Überschrift 3 Zchn"/>
    <w:basedOn w:val="Absatz-Standardschriftart"/>
    <w:link w:val="berschrift3"/>
    <w:uiPriority w:val="9"/>
    <w:rsid w:val="00914C44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Fett">
    <w:name w:val="Strong"/>
    <w:basedOn w:val="Absatz-Standardschriftart"/>
    <w:uiPriority w:val="22"/>
    <w:qFormat/>
    <w:rsid w:val="00914C44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40F4C"/>
    <w:pPr>
      <w:spacing w:after="0" w:line="240" w:lineRule="auto"/>
    </w:pPr>
    <w:rPr>
      <w:rFonts w:ascii="Arial" w:hAnsi="Arial" w:cs="Arial"/>
      <w:color w:val="00206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40F4C"/>
    <w:rPr>
      <w:rFonts w:ascii="Arial" w:hAnsi="Arial" w:cs="Arial"/>
      <w:color w:val="00206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14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26C7C"/>
  </w:style>
  <w:style w:type="character" w:styleId="Hyperlink">
    <w:name w:val="Hyperlink"/>
    <w:basedOn w:val="Absatz-Standardschriftart"/>
    <w:uiPriority w:val="99"/>
    <w:unhideWhenUsed/>
    <w:rsid w:val="00326C7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enabsatz">
    <w:name w:val="List Paragraph"/>
    <w:basedOn w:val="Standard"/>
    <w:uiPriority w:val="34"/>
    <w:qFormat/>
    <w:rsid w:val="00B365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7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8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75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332B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332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D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350"/>
  </w:style>
  <w:style w:type="paragraph" w:styleId="Fuzeile">
    <w:name w:val="footer"/>
    <w:basedOn w:val="Standard"/>
    <w:link w:val="FuzeileZchn"/>
    <w:uiPriority w:val="99"/>
    <w:unhideWhenUsed/>
    <w:rsid w:val="00AD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350"/>
  </w:style>
  <w:style w:type="table" w:styleId="Tabellenraster">
    <w:name w:val="Table Grid"/>
    <w:basedOn w:val="NormaleTabelle"/>
    <w:uiPriority w:val="39"/>
    <w:rsid w:val="00AD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EF6A5B"/>
  </w:style>
  <w:style w:type="character" w:customStyle="1" w:styleId="berschrift3Zchn">
    <w:name w:val="Überschrift 3 Zchn"/>
    <w:basedOn w:val="Absatz-Standardschriftart"/>
    <w:link w:val="berschrift3"/>
    <w:uiPriority w:val="9"/>
    <w:rsid w:val="00914C44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Fett">
    <w:name w:val="Strong"/>
    <w:basedOn w:val="Absatz-Standardschriftart"/>
    <w:uiPriority w:val="22"/>
    <w:qFormat/>
    <w:rsid w:val="00914C44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40F4C"/>
    <w:pPr>
      <w:spacing w:after="0" w:line="240" w:lineRule="auto"/>
    </w:pPr>
    <w:rPr>
      <w:rFonts w:ascii="Arial" w:hAnsi="Arial" w:cs="Arial"/>
      <w:color w:val="00206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40F4C"/>
    <w:rPr>
      <w:rFonts w:ascii="Arial" w:hAnsi="Arial" w:cs="Arial"/>
      <w:color w:val="00206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east.daad.de/de/23222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east.daad.de/de/23377/?s=1&amp;t=application&amp;a=registr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aad.de/ausland/studieren/bewerbung/de/59-bewerbung-um-ein-stipendiu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DD42-85EB-499D-B278-81132375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2610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Гусева</dc:creator>
  <cp:lastModifiedBy>Sandra Koch</cp:lastModifiedBy>
  <cp:revision>2</cp:revision>
  <cp:lastPrinted>2018-09-14T11:20:00Z</cp:lastPrinted>
  <dcterms:created xsi:type="dcterms:W3CDTF">2018-09-19T09:42:00Z</dcterms:created>
  <dcterms:modified xsi:type="dcterms:W3CDTF">2018-09-19T09:42:00Z</dcterms:modified>
</cp:coreProperties>
</file>