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F886" w14:textId="77777777" w:rsidR="005C4B66" w:rsidRDefault="005C4B66" w:rsidP="005C4B66">
      <w:pPr>
        <w:rPr>
          <w:rFonts w:ascii="Arial" w:hAnsi="Arial" w:cs="Arial"/>
          <w:b/>
          <w:sz w:val="28"/>
          <w:szCs w:val="28"/>
        </w:rPr>
      </w:pPr>
    </w:p>
    <w:p w14:paraId="4F5D8167" w14:textId="352BF969" w:rsidR="005C4B66" w:rsidRPr="0020423B" w:rsidRDefault="005C4B66" w:rsidP="005C4B66">
      <w:pPr>
        <w:rPr>
          <w:rFonts w:ascii="Arial" w:hAnsi="Arial" w:cs="Arial"/>
          <w:b/>
          <w:sz w:val="28"/>
          <w:szCs w:val="28"/>
        </w:rPr>
      </w:pPr>
      <w:r w:rsidRPr="0020423B">
        <w:rPr>
          <w:rFonts w:ascii="Arial" w:hAnsi="Arial" w:cs="Arial"/>
          <w:b/>
          <w:sz w:val="28"/>
          <w:szCs w:val="28"/>
        </w:rPr>
        <w:t xml:space="preserve">Informationen zum Umgang mit </w:t>
      </w:r>
      <w:r>
        <w:rPr>
          <w:rFonts w:ascii="Arial" w:hAnsi="Arial" w:cs="Arial"/>
          <w:b/>
          <w:sz w:val="28"/>
          <w:szCs w:val="28"/>
        </w:rPr>
        <w:t>Patientend</w:t>
      </w:r>
      <w:r w:rsidRPr="0020423B">
        <w:rPr>
          <w:rFonts w:ascii="Arial" w:hAnsi="Arial" w:cs="Arial"/>
          <w:b/>
          <w:sz w:val="28"/>
          <w:szCs w:val="28"/>
        </w:rPr>
        <w:t xml:space="preserve">aten </w:t>
      </w:r>
      <w:r>
        <w:rPr>
          <w:rFonts w:ascii="Arial" w:hAnsi="Arial" w:cs="Arial"/>
          <w:b/>
          <w:sz w:val="28"/>
          <w:szCs w:val="28"/>
        </w:rPr>
        <w:br/>
      </w:r>
    </w:p>
    <w:p w14:paraId="6B33E60F" w14:textId="77777777" w:rsidR="005C4B66" w:rsidRPr="00E46167" w:rsidRDefault="005C4B66" w:rsidP="005C4B66"/>
    <w:p w14:paraId="456FC144" w14:textId="77777777" w:rsidR="005C4B66" w:rsidRDefault="005C4B66" w:rsidP="005C4B66">
      <w:pPr>
        <w:rPr>
          <w:rFonts w:ascii="Arial" w:hAnsi="Arial" w:cs="Arial"/>
          <w:sz w:val="24"/>
        </w:rPr>
      </w:pPr>
      <w:r w:rsidRPr="00430D19">
        <w:rPr>
          <w:rFonts w:ascii="Arial" w:hAnsi="Arial" w:cs="Arial"/>
          <w:sz w:val="24"/>
        </w:rPr>
        <w:t xml:space="preserve">Sehr </w:t>
      </w:r>
      <w:r>
        <w:rPr>
          <w:rFonts w:ascii="Arial" w:hAnsi="Arial" w:cs="Arial"/>
          <w:sz w:val="24"/>
        </w:rPr>
        <w:t xml:space="preserve">geehrte Patientin, sehr geehrter Patient, </w:t>
      </w:r>
    </w:p>
    <w:p w14:paraId="62BC36BA" w14:textId="2439113D" w:rsidR="005C4B66" w:rsidRDefault="005C4B66" w:rsidP="005C4B66">
      <w:pPr>
        <w:jc w:val="both"/>
        <w:rPr>
          <w:rFonts w:ascii="Arial" w:hAnsi="Arial" w:cs="Arial"/>
          <w:sz w:val="24"/>
        </w:rPr>
      </w:pPr>
      <w:r>
        <w:rPr>
          <w:rFonts w:ascii="Arial" w:hAnsi="Arial" w:cs="Arial"/>
          <w:sz w:val="24"/>
        </w:rPr>
        <w:t xml:space="preserve">der Schutz Ihrer personenbezogenen Daten ist uns wichtig. Nach der EU-Datenschutzverordnung (DSGVO) sind wir verpflichtet, Sie darüber zu informieren, zu welchem Zweck </w:t>
      </w:r>
      <w:r>
        <w:rPr>
          <w:rFonts w:ascii="Arial" w:hAnsi="Arial" w:cs="Arial"/>
          <w:sz w:val="24"/>
        </w:rPr>
        <w:t>wir Daten erheben, speichern oder weiterleiten</w:t>
      </w:r>
      <w:r>
        <w:rPr>
          <w:rFonts w:ascii="Arial" w:hAnsi="Arial" w:cs="Arial"/>
          <w:sz w:val="24"/>
        </w:rPr>
        <w:t>. Der Information können Sie auch entnehmen, welche Rechte Sie in puncto Datenschutz haben.</w:t>
      </w:r>
    </w:p>
    <w:p w14:paraId="4B830077" w14:textId="77777777" w:rsidR="005C4B66" w:rsidRPr="00430D19" w:rsidRDefault="005C4B66" w:rsidP="005C4B66">
      <w:pPr>
        <w:rPr>
          <w:rFonts w:ascii="Arial Black" w:hAnsi="Arial Black" w:cs="Arial"/>
          <w:sz w:val="24"/>
        </w:rPr>
      </w:pPr>
      <w:r w:rsidRPr="00430D19">
        <w:rPr>
          <w:rFonts w:ascii="Arial Black" w:hAnsi="Arial Black" w:cs="Arial"/>
          <w:sz w:val="24"/>
        </w:rPr>
        <w:t>Verantwortlichkeit für die Datenverarbeitung</w:t>
      </w:r>
    </w:p>
    <w:p w14:paraId="186411B1" w14:textId="34F8CB3D" w:rsidR="005C4B66" w:rsidRPr="005C4B66" w:rsidRDefault="005C4B66" w:rsidP="005C4B66">
      <w:pPr>
        <w:rPr>
          <w:rFonts w:ascii="Arial" w:hAnsi="Arial" w:cs="Arial"/>
          <w:sz w:val="24"/>
        </w:rPr>
      </w:pPr>
      <w:r w:rsidRPr="00430D19">
        <w:rPr>
          <w:rFonts w:ascii="Arial" w:hAnsi="Arial" w:cs="Arial"/>
          <w:sz w:val="24"/>
        </w:rPr>
        <w:t xml:space="preserve">Verantwortlich für die Datenverarbeitung: </w:t>
      </w:r>
      <w:r>
        <w:rPr>
          <w:rFonts w:ascii="Arial" w:hAnsi="Arial" w:cs="Arial"/>
          <w:sz w:val="24"/>
        </w:rPr>
        <w:br/>
        <w:t>Otto-Friedrich-Universität Bamberg</w:t>
      </w:r>
      <w:r>
        <w:rPr>
          <w:rFonts w:ascii="Arial" w:hAnsi="Arial" w:cs="Arial"/>
          <w:sz w:val="24"/>
        </w:rPr>
        <w:br/>
        <w:t xml:space="preserve">Lehrstuhl </w:t>
      </w:r>
      <w:r w:rsidRPr="005C4B66">
        <w:rPr>
          <w:rFonts w:ascii="Arial" w:hAnsi="Arial" w:cs="Arial"/>
          <w:sz w:val="24"/>
          <w:highlight w:val="yellow"/>
        </w:rPr>
        <w:t>XYZ</w:t>
      </w:r>
      <w:r>
        <w:rPr>
          <w:rFonts w:ascii="Arial" w:hAnsi="Arial" w:cs="Arial"/>
          <w:sz w:val="24"/>
        </w:rPr>
        <w:t xml:space="preserve">, Prof. </w:t>
      </w:r>
      <w:r w:rsidRPr="005C4B66">
        <w:rPr>
          <w:rFonts w:ascii="Arial" w:hAnsi="Arial" w:cs="Arial"/>
          <w:sz w:val="24"/>
          <w:highlight w:val="yellow"/>
        </w:rPr>
        <w:t>???</w:t>
      </w:r>
      <w:r>
        <w:rPr>
          <w:rFonts w:ascii="Arial" w:hAnsi="Arial" w:cs="Arial"/>
          <w:sz w:val="24"/>
        </w:rPr>
        <w:br/>
      </w:r>
      <w:r w:rsidRPr="00430D19">
        <w:rPr>
          <w:rFonts w:ascii="Arial" w:hAnsi="Arial" w:cs="Arial"/>
          <w:sz w:val="24"/>
        </w:rPr>
        <w:t xml:space="preserve">Adresse: </w:t>
      </w:r>
      <w:r w:rsidRPr="005C4B66">
        <w:rPr>
          <w:rFonts w:ascii="Arial" w:hAnsi="Arial" w:cs="Arial"/>
          <w:sz w:val="24"/>
          <w:highlight w:val="yellow"/>
        </w:rPr>
        <w:t>???</w:t>
      </w:r>
      <w:r>
        <w:rPr>
          <w:rFonts w:ascii="Arial" w:hAnsi="Arial" w:cs="Arial"/>
          <w:sz w:val="24"/>
        </w:rPr>
        <w:br/>
      </w:r>
      <w:r w:rsidRPr="00430D19">
        <w:rPr>
          <w:rFonts w:ascii="Arial" w:hAnsi="Arial" w:cs="Arial"/>
          <w:sz w:val="24"/>
        </w:rPr>
        <w:t xml:space="preserve">Kontaktdaten: </w:t>
      </w:r>
      <w:r w:rsidRPr="005C4B66">
        <w:rPr>
          <w:rFonts w:ascii="Arial" w:hAnsi="Arial" w:cs="Arial"/>
          <w:sz w:val="24"/>
          <w:highlight w:val="yellow"/>
        </w:rPr>
        <w:t>???</w:t>
      </w:r>
    </w:p>
    <w:p w14:paraId="1D649A06" w14:textId="4E28594E" w:rsidR="005C4B66" w:rsidRDefault="005C4B66" w:rsidP="005C4B66">
      <w:pPr>
        <w:rPr>
          <w:rFonts w:ascii="Arial" w:hAnsi="Arial" w:cs="Arial"/>
          <w:sz w:val="24"/>
        </w:rPr>
      </w:pPr>
      <w:r w:rsidRPr="00430D19">
        <w:rPr>
          <w:rFonts w:ascii="Arial" w:hAnsi="Arial" w:cs="Arial"/>
          <w:sz w:val="24"/>
        </w:rPr>
        <w:t>Der zuständige Datenschut</w:t>
      </w:r>
      <w:r>
        <w:rPr>
          <w:rFonts w:ascii="Arial" w:hAnsi="Arial" w:cs="Arial"/>
          <w:sz w:val="24"/>
        </w:rPr>
        <w:t>zbeauftrage</w:t>
      </w:r>
      <w:r w:rsidRPr="00430D19">
        <w:rPr>
          <w:rFonts w:ascii="Arial" w:hAnsi="Arial" w:cs="Arial"/>
          <w:sz w:val="24"/>
        </w:rPr>
        <w:t xml:space="preserve"> ist:</w:t>
      </w:r>
      <w:r>
        <w:rPr>
          <w:rFonts w:ascii="Arial" w:hAnsi="Arial" w:cs="Arial"/>
          <w:sz w:val="24"/>
        </w:rPr>
        <w:br/>
      </w:r>
      <w:r w:rsidRPr="00430D19">
        <w:rPr>
          <w:rFonts w:ascii="Arial" w:hAnsi="Arial" w:cs="Arial"/>
          <w:sz w:val="24"/>
        </w:rPr>
        <w:t xml:space="preserve">Thomas Loskarn, </w:t>
      </w:r>
      <w:r>
        <w:rPr>
          <w:rFonts w:ascii="Arial" w:hAnsi="Arial" w:cs="Arial"/>
          <w:sz w:val="24"/>
        </w:rPr>
        <w:t>Kapuzinerstr. 25, 96045 Bamberg</w:t>
      </w:r>
      <w:r>
        <w:rPr>
          <w:rFonts w:ascii="Arial" w:hAnsi="Arial" w:cs="Arial"/>
          <w:sz w:val="24"/>
        </w:rPr>
        <w:br/>
      </w:r>
      <w:r>
        <w:rPr>
          <w:rFonts w:ascii="Arial" w:hAnsi="Arial" w:cs="Arial"/>
          <w:sz w:val="24"/>
        </w:rPr>
        <w:t xml:space="preserve">Kontaktdaten: </w:t>
      </w:r>
      <w:hyperlink r:id="rId9" w:history="1">
        <w:r w:rsidRPr="004018E2">
          <w:rPr>
            <w:rStyle w:val="Hyperlink"/>
            <w:rFonts w:ascii="Arial" w:hAnsi="Arial" w:cs="Arial"/>
            <w:sz w:val="24"/>
          </w:rPr>
          <w:t>datenschutzbeauftragter@uni-bamberg.de</w:t>
        </w:r>
      </w:hyperlink>
    </w:p>
    <w:p w14:paraId="3775A2E2" w14:textId="77777777" w:rsidR="005C4B66" w:rsidRPr="00430D19" w:rsidRDefault="005C4B66" w:rsidP="005C4B66">
      <w:pPr>
        <w:rPr>
          <w:rFonts w:ascii="Arial Black" w:hAnsi="Arial Black" w:cs="Arial"/>
          <w:sz w:val="24"/>
        </w:rPr>
      </w:pPr>
      <w:r w:rsidRPr="00430D19">
        <w:rPr>
          <w:rFonts w:ascii="Arial Black" w:hAnsi="Arial Black" w:cs="Arial"/>
          <w:sz w:val="24"/>
        </w:rPr>
        <w:t>Zweck der Datenverarbeitung</w:t>
      </w:r>
    </w:p>
    <w:p w14:paraId="4240B73E" w14:textId="290CEE4B" w:rsidR="005C4B66" w:rsidRPr="005C4B66" w:rsidRDefault="005C4B66" w:rsidP="005C4B66">
      <w:pPr>
        <w:jc w:val="both"/>
        <w:rPr>
          <w:rFonts w:ascii="Arial" w:hAnsi="Arial" w:cs="Arial"/>
          <w:sz w:val="24"/>
        </w:rPr>
      </w:pPr>
      <w:r w:rsidRPr="00430D19">
        <w:rPr>
          <w:rFonts w:ascii="Arial" w:hAnsi="Arial" w:cs="Arial"/>
          <w:sz w:val="24"/>
        </w:rPr>
        <w:t xml:space="preserve">Die Datenverarbeitung erfolgt aufgrund gesetzlicher Vorgaben um den Behandlungsauftrag zwischen Ihnen und </w:t>
      </w:r>
      <w:r w:rsidRPr="005C4B66">
        <w:rPr>
          <w:rFonts w:ascii="Arial" w:hAnsi="Arial" w:cs="Arial"/>
          <w:sz w:val="24"/>
          <w:highlight w:val="yellow"/>
        </w:rPr>
        <w:t>uns</w:t>
      </w:r>
      <w:r w:rsidRPr="00430D19">
        <w:rPr>
          <w:rFonts w:ascii="Arial" w:hAnsi="Arial" w:cs="Arial"/>
          <w:sz w:val="24"/>
        </w:rPr>
        <w:t xml:space="preserve"> und die damit verbundenen Pflichten zu erfüllen. </w:t>
      </w:r>
      <w:r>
        <w:rPr>
          <w:rFonts w:ascii="Arial" w:hAnsi="Arial" w:cs="Arial"/>
          <w:sz w:val="24"/>
        </w:rPr>
        <w:t xml:space="preserve">Hierzu verarbeiten wir Ihre personenbezogenen Daten. Dazu zählen die Angaben auf der </w:t>
      </w:r>
      <w:r w:rsidRPr="00974438">
        <w:rPr>
          <w:rFonts w:ascii="Arial" w:hAnsi="Arial" w:cs="Arial"/>
          <w:sz w:val="24"/>
        </w:rPr>
        <w:t>Gesundheitskarte, Diagnosen, Anamnesen, Therapieinhalte</w:t>
      </w:r>
      <w:r>
        <w:rPr>
          <w:rFonts w:ascii="Arial" w:hAnsi="Arial" w:cs="Arial"/>
          <w:sz w:val="24"/>
        </w:rPr>
        <w:t>, Testergebnisse</w:t>
      </w:r>
      <w:r w:rsidRPr="00974438">
        <w:rPr>
          <w:rFonts w:ascii="Arial" w:hAnsi="Arial" w:cs="Arial"/>
          <w:sz w:val="24"/>
        </w:rPr>
        <w:t xml:space="preserve"> und Befunde.</w:t>
      </w:r>
    </w:p>
    <w:p w14:paraId="112EDB89" w14:textId="5C2078CE" w:rsidR="005C4B66" w:rsidRPr="005C4B66" w:rsidRDefault="005C4B66" w:rsidP="005C4B66">
      <w:pPr>
        <w:rPr>
          <w:rFonts w:ascii="Arial Black" w:hAnsi="Arial Black" w:cs="Arial"/>
          <w:sz w:val="24"/>
        </w:rPr>
      </w:pPr>
      <w:r w:rsidRPr="004F0BBE">
        <w:rPr>
          <w:rFonts w:ascii="Arial Black" w:hAnsi="Arial Black" w:cs="Arial"/>
          <w:sz w:val="24"/>
        </w:rPr>
        <w:t>Schweigepflicht und Datenschutz</w:t>
      </w:r>
    </w:p>
    <w:p w14:paraId="62B39E68" w14:textId="7E268B79" w:rsidR="005C4B66" w:rsidRDefault="005C4B66" w:rsidP="005C4B66">
      <w:pPr>
        <w:jc w:val="both"/>
        <w:rPr>
          <w:rFonts w:ascii="Arial" w:hAnsi="Arial" w:cs="Arial"/>
          <w:sz w:val="24"/>
        </w:rPr>
      </w:pPr>
      <w:r w:rsidRPr="0020423B">
        <w:rPr>
          <w:rFonts w:ascii="Arial" w:hAnsi="Arial" w:cs="Arial"/>
          <w:sz w:val="24"/>
        </w:rPr>
        <w:t xml:space="preserve">Grundsätzlich dürfen alle Informationen und Daten, die </w:t>
      </w:r>
      <w:r>
        <w:rPr>
          <w:rFonts w:ascii="Arial" w:hAnsi="Arial" w:cs="Arial"/>
          <w:sz w:val="24"/>
        </w:rPr>
        <w:t>wir erheben</w:t>
      </w:r>
      <w:r w:rsidRPr="0020423B">
        <w:rPr>
          <w:rFonts w:ascii="Arial" w:hAnsi="Arial" w:cs="Arial"/>
          <w:sz w:val="24"/>
        </w:rPr>
        <w:t xml:space="preserve">, nur von Personen eingesehen werden, die der Schweigepflicht unterliegen. Die </w:t>
      </w:r>
      <w:r>
        <w:rPr>
          <w:rFonts w:ascii="Arial" w:hAnsi="Arial" w:cs="Arial"/>
          <w:sz w:val="24"/>
        </w:rPr>
        <w:t>mit Ihren Daten in Berührung kommenden Personen unterliegen der Schweigepflicht</w:t>
      </w:r>
      <w:r>
        <w:rPr>
          <w:rFonts w:ascii="Arial" w:hAnsi="Arial" w:cs="Arial"/>
          <w:sz w:val="24"/>
        </w:rPr>
        <w:t xml:space="preserve"> und dürfen gegenüber Dritten  keine Auskunft geben oder einholen. Alle Mitarbeiter werden ferner über die Datenschutzbestimmungen belehrt </w:t>
      </w:r>
      <w:r w:rsidRPr="0020423B">
        <w:rPr>
          <w:rFonts w:ascii="Arial" w:hAnsi="Arial" w:cs="Arial"/>
          <w:sz w:val="24"/>
        </w:rPr>
        <w:t>und unterzeichnen eine entsprechende Erklärung.</w:t>
      </w:r>
      <w:r w:rsidRPr="00851F20">
        <w:rPr>
          <w:rFonts w:ascii="Arial" w:hAnsi="Arial" w:cs="Arial"/>
          <w:sz w:val="24"/>
        </w:rPr>
        <w:t xml:space="preserve"> </w:t>
      </w:r>
    </w:p>
    <w:p w14:paraId="1FD0E116" w14:textId="581C2A86" w:rsidR="005C4B66" w:rsidRDefault="005C4B66" w:rsidP="002A7FB1">
      <w:pPr>
        <w:jc w:val="both"/>
        <w:rPr>
          <w:rFonts w:ascii="Arial" w:hAnsi="Arial" w:cs="Arial"/>
          <w:sz w:val="24"/>
        </w:rPr>
      </w:pPr>
      <w:r>
        <w:rPr>
          <w:rFonts w:ascii="Arial" w:hAnsi="Arial" w:cs="Arial"/>
          <w:sz w:val="24"/>
        </w:rPr>
        <w:t>Falls wir Informationen von Vor- oder Mitbehandlern benötigen, werden wir Sie bitten, in einer</w:t>
      </w:r>
      <w:r w:rsidRPr="0020423B">
        <w:rPr>
          <w:rFonts w:ascii="Arial" w:hAnsi="Arial" w:cs="Arial"/>
          <w:sz w:val="24"/>
        </w:rPr>
        <w:t xml:space="preserve"> gesonderte</w:t>
      </w:r>
      <w:r>
        <w:rPr>
          <w:rFonts w:ascii="Arial" w:hAnsi="Arial" w:cs="Arial"/>
          <w:sz w:val="24"/>
        </w:rPr>
        <w:t>n</w:t>
      </w:r>
      <w:r w:rsidRPr="0020423B">
        <w:rPr>
          <w:rFonts w:ascii="Arial" w:hAnsi="Arial" w:cs="Arial"/>
          <w:sz w:val="24"/>
        </w:rPr>
        <w:t xml:space="preserve"> Erklärung der Einholung weiterer Informationen ausdrücklich zu</w:t>
      </w:r>
      <w:r>
        <w:rPr>
          <w:rFonts w:ascii="Arial" w:hAnsi="Arial" w:cs="Arial"/>
          <w:sz w:val="24"/>
        </w:rPr>
        <w:t xml:space="preserve">zustimmen und </w:t>
      </w:r>
      <w:r w:rsidR="002A7FB1">
        <w:rPr>
          <w:rFonts w:ascii="Arial" w:hAnsi="Arial" w:cs="Arial"/>
          <w:sz w:val="24"/>
        </w:rPr>
        <w:t>die betroffenen Personen</w:t>
      </w:r>
      <w:r>
        <w:rPr>
          <w:rFonts w:ascii="Arial" w:hAnsi="Arial" w:cs="Arial"/>
          <w:sz w:val="24"/>
        </w:rPr>
        <w:t xml:space="preserve"> wechselseitig </w:t>
      </w:r>
      <w:r w:rsidRPr="0020423B">
        <w:rPr>
          <w:rFonts w:ascii="Arial" w:hAnsi="Arial" w:cs="Arial"/>
          <w:sz w:val="24"/>
        </w:rPr>
        <w:t>von der Schweigepflicht</w:t>
      </w:r>
      <w:r>
        <w:rPr>
          <w:rFonts w:ascii="Arial" w:hAnsi="Arial" w:cs="Arial"/>
          <w:sz w:val="24"/>
        </w:rPr>
        <w:t xml:space="preserve"> zu entbinden.</w:t>
      </w:r>
      <w:r w:rsidRPr="0020423B">
        <w:rPr>
          <w:rFonts w:ascii="Arial" w:hAnsi="Arial" w:cs="Arial"/>
          <w:sz w:val="24"/>
        </w:rPr>
        <w:t xml:space="preserve"> </w:t>
      </w:r>
      <w:r>
        <w:rPr>
          <w:rFonts w:ascii="Arial" w:hAnsi="Arial" w:cs="Arial"/>
          <w:sz w:val="24"/>
        </w:rPr>
        <w:t>P</w:t>
      </w:r>
      <w:r w:rsidRPr="0020423B">
        <w:rPr>
          <w:rFonts w:ascii="Arial" w:hAnsi="Arial" w:cs="Arial"/>
          <w:sz w:val="24"/>
        </w:rPr>
        <w:t>rinzip</w:t>
      </w:r>
      <w:r w:rsidR="002A7FB1">
        <w:rPr>
          <w:rFonts w:ascii="Arial" w:hAnsi="Arial" w:cs="Arial"/>
          <w:sz w:val="24"/>
        </w:rPr>
        <w:t xml:space="preserve">iell besteht bei Aufnahme </w:t>
      </w:r>
      <w:r w:rsidR="002A7FB1" w:rsidRPr="002A7FB1">
        <w:rPr>
          <w:rFonts w:ascii="Arial" w:hAnsi="Arial" w:cs="Arial"/>
          <w:sz w:val="24"/>
          <w:highlight w:val="yellow"/>
        </w:rPr>
        <w:t>bestimmter Therapien</w:t>
      </w:r>
      <w:r w:rsidR="002A7FB1">
        <w:rPr>
          <w:rFonts w:ascii="Arial" w:hAnsi="Arial" w:cs="Arial"/>
          <w:sz w:val="24"/>
        </w:rPr>
        <w:t xml:space="preserve"> </w:t>
      </w:r>
      <w:r w:rsidRPr="0020423B">
        <w:rPr>
          <w:rFonts w:ascii="Arial" w:hAnsi="Arial" w:cs="Arial"/>
          <w:sz w:val="24"/>
        </w:rPr>
        <w:t xml:space="preserve">Berichtspflicht gegenüber dem Hausarzt. Wenn </w:t>
      </w:r>
      <w:r>
        <w:rPr>
          <w:rFonts w:ascii="Arial" w:hAnsi="Arial" w:cs="Arial"/>
          <w:sz w:val="24"/>
        </w:rPr>
        <w:t xml:space="preserve">Sie als </w:t>
      </w:r>
      <w:r w:rsidRPr="0020423B">
        <w:rPr>
          <w:rFonts w:ascii="Arial" w:hAnsi="Arial" w:cs="Arial"/>
          <w:sz w:val="24"/>
        </w:rPr>
        <w:t>Patient</w:t>
      </w:r>
      <w:r>
        <w:rPr>
          <w:rFonts w:ascii="Arial" w:hAnsi="Arial" w:cs="Arial"/>
          <w:sz w:val="24"/>
        </w:rPr>
        <w:t>/in</w:t>
      </w:r>
      <w:r w:rsidRPr="0020423B">
        <w:rPr>
          <w:rFonts w:ascii="Arial" w:hAnsi="Arial" w:cs="Arial"/>
          <w:sz w:val="24"/>
        </w:rPr>
        <w:t xml:space="preserve"> diesen Bericht an den Hausarzt nicht wünsch</w:t>
      </w:r>
      <w:r>
        <w:rPr>
          <w:rFonts w:ascii="Arial" w:hAnsi="Arial" w:cs="Arial"/>
          <w:sz w:val="24"/>
        </w:rPr>
        <w:t>en</w:t>
      </w:r>
      <w:r w:rsidRPr="0020423B">
        <w:rPr>
          <w:rFonts w:ascii="Arial" w:hAnsi="Arial" w:cs="Arial"/>
          <w:sz w:val="24"/>
        </w:rPr>
        <w:t xml:space="preserve"> oder kein Hausarzt angegeben wird, kann dieser Bericht entfallen.</w:t>
      </w:r>
      <w:r>
        <w:rPr>
          <w:rFonts w:ascii="Arial" w:hAnsi="Arial" w:cs="Arial"/>
          <w:sz w:val="24"/>
        </w:rPr>
        <w:t xml:space="preserve"> Auch dies wird schriftlich festgehalten. </w:t>
      </w:r>
    </w:p>
    <w:p w14:paraId="2B57D2A6" w14:textId="77777777" w:rsidR="005C4B66" w:rsidRDefault="005C4B66" w:rsidP="005C4B66">
      <w:pPr>
        <w:rPr>
          <w:rFonts w:ascii="Arial" w:hAnsi="Arial" w:cs="Arial"/>
          <w:sz w:val="24"/>
        </w:rPr>
      </w:pPr>
    </w:p>
    <w:p w14:paraId="08B2CDAD" w14:textId="1AF46FEC" w:rsidR="005C4B66" w:rsidRPr="00AB7A16" w:rsidRDefault="005C4B66" w:rsidP="005C4B66">
      <w:pPr>
        <w:rPr>
          <w:rFonts w:ascii="Arial Black" w:hAnsi="Arial Black" w:cs="Arial"/>
          <w:b/>
          <w:sz w:val="24"/>
        </w:rPr>
      </w:pPr>
      <w:r w:rsidRPr="00AB7A16">
        <w:rPr>
          <w:rFonts w:ascii="Arial Black" w:hAnsi="Arial Black" w:cs="Arial"/>
          <w:b/>
          <w:sz w:val="24"/>
        </w:rPr>
        <w:lastRenderedPageBreak/>
        <w:t xml:space="preserve">Verwendung der </w:t>
      </w:r>
      <w:r w:rsidR="00D2677E">
        <w:rPr>
          <w:rFonts w:ascii="Arial Black" w:hAnsi="Arial Black" w:cs="Arial"/>
          <w:b/>
          <w:sz w:val="24"/>
        </w:rPr>
        <w:t>Daten</w:t>
      </w:r>
      <w:r w:rsidRPr="00AB7A16">
        <w:rPr>
          <w:rFonts w:ascii="Arial Black" w:hAnsi="Arial Black" w:cs="Arial"/>
          <w:b/>
          <w:sz w:val="24"/>
        </w:rPr>
        <w:t xml:space="preserve"> für Lehrveranstaltungen und Forschung</w:t>
      </w:r>
    </w:p>
    <w:p w14:paraId="40AE4520" w14:textId="5ADB4E5C" w:rsidR="005C4B66" w:rsidRDefault="005C4B66" w:rsidP="00D2677E">
      <w:pPr>
        <w:jc w:val="both"/>
        <w:rPr>
          <w:rFonts w:ascii="Arial" w:hAnsi="Arial" w:cs="Arial"/>
          <w:sz w:val="24"/>
        </w:rPr>
      </w:pPr>
      <w:r>
        <w:rPr>
          <w:rFonts w:ascii="Arial" w:hAnsi="Arial" w:cs="Arial"/>
          <w:sz w:val="24"/>
        </w:rPr>
        <w:t xml:space="preserve">Falls wir </w:t>
      </w:r>
      <w:r w:rsidR="00D2677E">
        <w:rPr>
          <w:rFonts w:ascii="Arial" w:hAnsi="Arial" w:cs="Arial"/>
          <w:sz w:val="24"/>
        </w:rPr>
        <w:t>Sie betreffende</w:t>
      </w:r>
      <w:bookmarkStart w:id="0" w:name="_GoBack"/>
      <w:bookmarkEnd w:id="0"/>
      <w:r w:rsidR="00D2677E">
        <w:rPr>
          <w:rFonts w:ascii="Arial" w:hAnsi="Arial" w:cs="Arial"/>
          <w:sz w:val="24"/>
        </w:rPr>
        <w:t xml:space="preserve"> Daten</w:t>
      </w:r>
      <w:r>
        <w:rPr>
          <w:rFonts w:ascii="Arial" w:hAnsi="Arial" w:cs="Arial"/>
          <w:sz w:val="24"/>
        </w:rPr>
        <w:t xml:space="preserve"> für weitere Lehrzwecke (z. B. </w:t>
      </w:r>
      <w:r w:rsidRPr="0020423B">
        <w:rPr>
          <w:rFonts w:ascii="Arial" w:hAnsi="Arial" w:cs="Arial"/>
          <w:sz w:val="24"/>
        </w:rPr>
        <w:t>im Rahmen von Lehrveranstaltungen</w:t>
      </w:r>
      <w:r>
        <w:rPr>
          <w:rFonts w:ascii="Arial" w:hAnsi="Arial" w:cs="Arial"/>
          <w:sz w:val="24"/>
        </w:rPr>
        <w:t xml:space="preserve">) benutzen möchten, </w:t>
      </w:r>
      <w:r w:rsidRPr="0020423B">
        <w:rPr>
          <w:rFonts w:ascii="Arial" w:hAnsi="Arial" w:cs="Arial"/>
          <w:sz w:val="24"/>
        </w:rPr>
        <w:t>w</w:t>
      </w:r>
      <w:r>
        <w:rPr>
          <w:rFonts w:ascii="Arial" w:hAnsi="Arial" w:cs="Arial"/>
          <w:sz w:val="24"/>
        </w:rPr>
        <w:t>erden wir Sie hierüber informieren und um ein</w:t>
      </w:r>
      <w:r w:rsidRPr="0020423B">
        <w:rPr>
          <w:rFonts w:ascii="Arial" w:hAnsi="Arial" w:cs="Arial"/>
          <w:sz w:val="24"/>
        </w:rPr>
        <w:t xml:space="preserve"> gesondertes Einverständnis</w:t>
      </w:r>
      <w:r>
        <w:rPr>
          <w:rFonts w:ascii="Arial" w:hAnsi="Arial" w:cs="Arial"/>
          <w:sz w:val="24"/>
        </w:rPr>
        <w:t xml:space="preserve"> bitten</w:t>
      </w:r>
      <w:r w:rsidRPr="0020423B">
        <w:rPr>
          <w:rFonts w:ascii="Arial" w:hAnsi="Arial" w:cs="Arial"/>
          <w:sz w:val="24"/>
        </w:rPr>
        <w:t xml:space="preserve">. Zur Sicherung der Anonymität können auf </w:t>
      </w:r>
      <w:r>
        <w:rPr>
          <w:rFonts w:ascii="Arial" w:hAnsi="Arial" w:cs="Arial"/>
          <w:sz w:val="24"/>
        </w:rPr>
        <w:t xml:space="preserve">Ihren </w:t>
      </w:r>
      <w:r w:rsidRPr="0020423B">
        <w:rPr>
          <w:rFonts w:ascii="Arial" w:hAnsi="Arial" w:cs="Arial"/>
          <w:sz w:val="24"/>
        </w:rPr>
        <w:t xml:space="preserve">Wunsch in diesen Fällen auch gesonderte Aufzeichnungen angefertigt werden, in denen </w:t>
      </w:r>
      <w:r>
        <w:rPr>
          <w:rFonts w:ascii="Arial" w:hAnsi="Arial" w:cs="Arial"/>
          <w:sz w:val="24"/>
        </w:rPr>
        <w:t>Sie</w:t>
      </w:r>
      <w:r w:rsidRPr="0020423B">
        <w:rPr>
          <w:rFonts w:ascii="Arial" w:hAnsi="Arial" w:cs="Arial"/>
          <w:sz w:val="24"/>
        </w:rPr>
        <w:t xml:space="preserve"> nicht zu erkennen </w:t>
      </w:r>
      <w:r>
        <w:rPr>
          <w:rFonts w:ascii="Arial" w:hAnsi="Arial" w:cs="Arial"/>
          <w:sz w:val="24"/>
        </w:rPr>
        <w:t>sind</w:t>
      </w:r>
      <w:r w:rsidRPr="0020423B">
        <w:rPr>
          <w:rFonts w:ascii="Arial" w:hAnsi="Arial" w:cs="Arial"/>
          <w:sz w:val="24"/>
        </w:rPr>
        <w:t xml:space="preserve">. </w:t>
      </w:r>
    </w:p>
    <w:p w14:paraId="53F36597" w14:textId="67D9D6C2" w:rsidR="005C4B66" w:rsidRDefault="005C4B66" w:rsidP="00D2677E">
      <w:pPr>
        <w:jc w:val="both"/>
        <w:rPr>
          <w:rFonts w:ascii="Arial" w:hAnsi="Arial" w:cs="Arial"/>
          <w:sz w:val="24"/>
        </w:rPr>
      </w:pPr>
      <w:r>
        <w:rPr>
          <w:rFonts w:ascii="Arial" w:hAnsi="Arial" w:cs="Arial"/>
          <w:sz w:val="24"/>
        </w:rPr>
        <w:t xml:space="preserve">Falls </w:t>
      </w:r>
      <w:r w:rsidR="00D2677E">
        <w:rPr>
          <w:rFonts w:ascii="Arial" w:hAnsi="Arial" w:cs="Arial"/>
          <w:sz w:val="24"/>
        </w:rPr>
        <w:t>Sie betreffende Daten</w:t>
      </w:r>
      <w:r>
        <w:rPr>
          <w:rFonts w:ascii="Arial" w:hAnsi="Arial" w:cs="Arial"/>
          <w:sz w:val="24"/>
        </w:rPr>
        <w:t xml:space="preserve"> f</w:t>
      </w:r>
      <w:r w:rsidRPr="0020423B">
        <w:rPr>
          <w:rFonts w:ascii="Arial" w:hAnsi="Arial" w:cs="Arial"/>
          <w:sz w:val="24"/>
        </w:rPr>
        <w:t xml:space="preserve">ür Forschungszwecke </w:t>
      </w:r>
      <w:r>
        <w:rPr>
          <w:rFonts w:ascii="Arial" w:hAnsi="Arial" w:cs="Arial"/>
          <w:sz w:val="24"/>
        </w:rPr>
        <w:t xml:space="preserve">genutzt werden sollen, werden wir Sie hierüber informieren und um eine gesonderte Einverständniserklärung bitten. </w:t>
      </w:r>
    </w:p>
    <w:p w14:paraId="3B8D2C4B" w14:textId="77777777" w:rsidR="005C4B66" w:rsidRPr="00974438" w:rsidRDefault="005C4B66" w:rsidP="005C4B66">
      <w:pPr>
        <w:rPr>
          <w:rFonts w:ascii="Arial Black" w:hAnsi="Arial Black"/>
          <w:sz w:val="24"/>
        </w:rPr>
      </w:pPr>
      <w:r w:rsidRPr="00974438">
        <w:rPr>
          <w:rFonts w:ascii="Arial Black" w:hAnsi="Arial Black"/>
          <w:sz w:val="24"/>
        </w:rPr>
        <w:t>Speicherung Ihrer Daten</w:t>
      </w:r>
    </w:p>
    <w:p w14:paraId="56EF94C2" w14:textId="4817004A" w:rsidR="005C4B66" w:rsidRDefault="005C4B66" w:rsidP="002A7FB1">
      <w:pPr>
        <w:jc w:val="both"/>
        <w:rPr>
          <w:rFonts w:ascii="Arial" w:hAnsi="Arial" w:cs="Arial"/>
          <w:sz w:val="24"/>
        </w:rPr>
      </w:pPr>
      <w:r w:rsidRPr="00974438">
        <w:rPr>
          <w:rFonts w:ascii="Arial" w:hAnsi="Arial" w:cs="Arial"/>
          <w:sz w:val="24"/>
        </w:rPr>
        <w:t>Aufgrund rechtlicher Vorgaben sind wir dazu verpflichtet</w:t>
      </w:r>
      <w:r>
        <w:rPr>
          <w:rFonts w:ascii="Arial" w:hAnsi="Arial" w:cs="Arial"/>
          <w:sz w:val="24"/>
        </w:rPr>
        <w:t xml:space="preserve"> die schriftlichen Personen- und Behandlungsdaten mindestens 10 Jahre nach Abschluss der Behandlung aufzubewahren. </w:t>
      </w:r>
    </w:p>
    <w:p w14:paraId="402AA7B3" w14:textId="30A86992" w:rsidR="005C4B66" w:rsidRDefault="005C4B66" w:rsidP="002A7FB1">
      <w:pPr>
        <w:jc w:val="both"/>
        <w:rPr>
          <w:rFonts w:ascii="Arial" w:hAnsi="Arial" w:cs="Arial"/>
          <w:sz w:val="24"/>
        </w:rPr>
      </w:pPr>
      <w:r>
        <w:rPr>
          <w:rFonts w:ascii="Arial" w:hAnsi="Arial" w:cs="Arial"/>
          <w:sz w:val="24"/>
        </w:rPr>
        <w:t>Bei Videoaufzeichnungen richtet sich die</w:t>
      </w:r>
      <w:r w:rsidRPr="0020423B">
        <w:rPr>
          <w:rFonts w:ascii="Arial" w:hAnsi="Arial" w:cs="Arial"/>
          <w:sz w:val="24"/>
        </w:rPr>
        <w:t xml:space="preserve"> Dauer der </w:t>
      </w:r>
      <w:r>
        <w:rPr>
          <w:rFonts w:ascii="Arial" w:hAnsi="Arial" w:cs="Arial"/>
          <w:sz w:val="24"/>
        </w:rPr>
        <w:t>Aufbewahrung</w:t>
      </w:r>
      <w:r w:rsidRPr="0020423B">
        <w:rPr>
          <w:rFonts w:ascii="Arial" w:hAnsi="Arial" w:cs="Arial"/>
          <w:sz w:val="24"/>
        </w:rPr>
        <w:t xml:space="preserve"> nach </w:t>
      </w:r>
      <w:r>
        <w:rPr>
          <w:rFonts w:ascii="Arial" w:hAnsi="Arial" w:cs="Arial"/>
          <w:sz w:val="24"/>
        </w:rPr>
        <w:t>Ihrem</w:t>
      </w:r>
      <w:r w:rsidRPr="0020423B">
        <w:rPr>
          <w:rFonts w:ascii="Arial" w:hAnsi="Arial" w:cs="Arial"/>
          <w:sz w:val="24"/>
        </w:rPr>
        <w:t xml:space="preserve"> </w:t>
      </w:r>
      <w:r>
        <w:rPr>
          <w:rFonts w:ascii="Arial" w:hAnsi="Arial" w:cs="Arial"/>
          <w:sz w:val="24"/>
        </w:rPr>
        <w:t xml:space="preserve">schriftlichen </w:t>
      </w:r>
      <w:r w:rsidRPr="0020423B">
        <w:rPr>
          <w:rFonts w:ascii="Arial" w:hAnsi="Arial" w:cs="Arial"/>
          <w:sz w:val="24"/>
        </w:rPr>
        <w:t xml:space="preserve">Einverständnis </w:t>
      </w:r>
      <w:r>
        <w:rPr>
          <w:rFonts w:ascii="Arial" w:hAnsi="Arial" w:cs="Arial"/>
          <w:sz w:val="24"/>
        </w:rPr>
        <w:t>als</w:t>
      </w:r>
      <w:r w:rsidRPr="0020423B">
        <w:rPr>
          <w:rFonts w:ascii="Arial" w:hAnsi="Arial" w:cs="Arial"/>
          <w:sz w:val="24"/>
        </w:rPr>
        <w:t xml:space="preserve"> Patient</w:t>
      </w:r>
      <w:r>
        <w:rPr>
          <w:rFonts w:ascii="Arial" w:hAnsi="Arial" w:cs="Arial"/>
          <w:sz w:val="24"/>
        </w:rPr>
        <w:t>/in</w:t>
      </w:r>
      <w:r w:rsidRPr="0020423B">
        <w:rPr>
          <w:rFonts w:ascii="Arial" w:hAnsi="Arial" w:cs="Arial"/>
          <w:sz w:val="24"/>
        </w:rPr>
        <w:t xml:space="preserve">. </w:t>
      </w:r>
    </w:p>
    <w:p w14:paraId="5352380B" w14:textId="3A8DA9A6" w:rsidR="005C4B66" w:rsidRDefault="005C4B66" w:rsidP="00D2677E">
      <w:pPr>
        <w:jc w:val="both"/>
        <w:rPr>
          <w:rFonts w:ascii="Arial" w:hAnsi="Arial" w:cs="Arial"/>
          <w:sz w:val="24"/>
        </w:rPr>
      </w:pPr>
      <w:r>
        <w:rPr>
          <w:rFonts w:ascii="Arial" w:hAnsi="Arial" w:cs="Arial"/>
          <w:sz w:val="24"/>
        </w:rPr>
        <w:t>Videoaufzeichnungen</w:t>
      </w:r>
      <w:r w:rsidRPr="00605BBB">
        <w:rPr>
          <w:rFonts w:ascii="Arial" w:hAnsi="Arial" w:cs="Arial"/>
          <w:sz w:val="24"/>
        </w:rPr>
        <w:t xml:space="preserve"> </w:t>
      </w:r>
      <w:r w:rsidRPr="0020423B">
        <w:rPr>
          <w:rFonts w:ascii="Arial" w:hAnsi="Arial" w:cs="Arial"/>
          <w:sz w:val="24"/>
        </w:rPr>
        <w:t>werden entweder nur bis zum Abschluss der Therapie oder für zwei, maximal jedoch fünf Jahre gespeichert.</w:t>
      </w:r>
    </w:p>
    <w:p w14:paraId="143CEDDE" w14:textId="77777777" w:rsidR="005C4B66" w:rsidRPr="00605BBB" w:rsidRDefault="005C4B66" w:rsidP="005C4B66">
      <w:pPr>
        <w:rPr>
          <w:rFonts w:ascii="Arial Black" w:hAnsi="Arial Black" w:cs="Arial"/>
          <w:sz w:val="24"/>
        </w:rPr>
      </w:pPr>
      <w:r w:rsidRPr="00605BBB">
        <w:rPr>
          <w:rFonts w:ascii="Arial Black" w:hAnsi="Arial Black" w:cs="Arial"/>
          <w:sz w:val="24"/>
        </w:rPr>
        <w:t>Ihre Rechte</w:t>
      </w:r>
    </w:p>
    <w:p w14:paraId="007E1865" w14:textId="77777777" w:rsidR="005C4B66" w:rsidRDefault="005C4B66" w:rsidP="002A7FB1">
      <w:pPr>
        <w:jc w:val="both"/>
        <w:rPr>
          <w:rFonts w:ascii="Arial" w:hAnsi="Arial" w:cs="Arial"/>
          <w:sz w:val="24"/>
        </w:rPr>
      </w:pPr>
      <w:r>
        <w:rPr>
          <w:rFonts w:ascii="Arial" w:hAnsi="Arial" w:cs="Arial"/>
          <w:sz w:val="24"/>
        </w:rPr>
        <w:t>Sie haben das Recht über die betreffenden personenbezogenen schriftlichen Daten Auskunft zu erhalten. Für die schriftlichen Aufzeichnungen der Therapieinhalte gilt dies nur insoweit als es einem Behandlungserfolg nicht im Wege steht. Auch können Sie die Berichtigung unrichtiger Daten verlangen.</w:t>
      </w:r>
    </w:p>
    <w:p w14:paraId="7B02BE64" w14:textId="14FDCCD1" w:rsidR="005C4B66" w:rsidRDefault="005C4B66" w:rsidP="002A7FB1">
      <w:pPr>
        <w:jc w:val="both"/>
        <w:rPr>
          <w:rFonts w:ascii="Arial" w:hAnsi="Arial" w:cs="Arial"/>
          <w:sz w:val="24"/>
        </w:rPr>
      </w:pPr>
      <w:r>
        <w:rPr>
          <w:rFonts w:ascii="Arial" w:hAnsi="Arial" w:cs="Arial"/>
          <w:sz w:val="24"/>
        </w:rPr>
        <w:t>Darüber hinaus steht Ihnen unter bestimmten Voraussetzungen das Recht auf Löschung der Daten, das Recht auf Einschränkung der Datenverarbeitung sowie das Recht auf Datenübertragbarkeit zu. Die Verarbeitung Ihrer Daten verfolgt auf Basis von gesetzlichen Regelungen. Nur in den oben genannten Ausnahmen haben Sie das Recht, die Einwilligung für die zukünftige Verarbeitung zu widerrufen. Sie haben ferner das Recht sich bei der zuständigen Aufsichtsbehörde zu beschweren, wenn Sie der Ansicht sind, dass die Verarbeitung Ihrer personenbezogenen Daten nicht rechtmäßig erfolgt. Die Anschrift der für uns zuständigen Aufsichtsbehörde lautet:</w:t>
      </w:r>
    </w:p>
    <w:p w14:paraId="67A7248C" w14:textId="628A7E9F" w:rsidR="002A7FB1" w:rsidRPr="002A7FB1" w:rsidRDefault="002A7FB1" w:rsidP="002A7FB1">
      <w:pPr>
        <w:rPr>
          <w:rFonts w:ascii="Arial" w:hAnsi="Arial" w:cs="Arial"/>
          <w:sz w:val="24"/>
        </w:rPr>
      </w:pPr>
      <w:r w:rsidRPr="002A7FB1">
        <w:rPr>
          <w:rFonts w:ascii="Arial" w:hAnsi="Arial" w:cs="Arial"/>
          <w:sz w:val="24"/>
        </w:rPr>
        <w:t>Der Bayerische Landes</w:t>
      </w:r>
      <w:r>
        <w:rPr>
          <w:rFonts w:ascii="Arial" w:hAnsi="Arial" w:cs="Arial"/>
          <w:sz w:val="24"/>
        </w:rPr>
        <w:t>beauftragte für den Datenschutz</w:t>
      </w:r>
      <w:r>
        <w:rPr>
          <w:rFonts w:ascii="Arial" w:hAnsi="Arial" w:cs="Arial"/>
          <w:sz w:val="24"/>
        </w:rPr>
        <w:br/>
        <w:t>Dr. Thomas Petri</w:t>
      </w:r>
      <w:r>
        <w:rPr>
          <w:rFonts w:ascii="Arial" w:hAnsi="Arial" w:cs="Arial"/>
          <w:sz w:val="24"/>
        </w:rPr>
        <w:br/>
        <w:t>Postfach 22 12 19</w:t>
      </w:r>
      <w:r>
        <w:rPr>
          <w:rFonts w:ascii="Arial" w:hAnsi="Arial" w:cs="Arial"/>
          <w:sz w:val="24"/>
        </w:rPr>
        <w:br/>
      </w:r>
      <w:r w:rsidRPr="002A7FB1">
        <w:rPr>
          <w:rFonts w:ascii="Arial" w:hAnsi="Arial" w:cs="Arial"/>
          <w:sz w:val="24"/>
        </w:rPr>
        <w:t>80502 München</w:t>
      </w:r>
      <w:r>
        <w:rPr>
          <w:rFonts w:ascii="Arial" w:hAnsi="Arial" w:cs="Arial"/>
          <w:sz w:val="24"/>
        </w:rPr>
        <w:br/>
        <w:t>Telefon: 089/21 26 72-0</w:t>
      </w:r>
      <w:r>
        <w:rPr>
          <w:rFonts w:ascii="Arial" w:hAnsi="Arial" w:cs="Arial"/>
          <w:sz w:val="24"/>
        </w:rPr>
        <w:br/>
        <w:t>Telefax: 089/21 26 72-50</w:t>
      </w:r>
      <w:r>
        <w:rPr>
          <w:rFonts w:ascii="Arial" w:hAnsi="Arial" w:cs="Arial"/>
          <w:sz w:val="24"/>
        </w:rPr>
        <w:br/>
        <w:t>E-Mail:poststelle@datenschutz-bayern.</w:t>
      </w:r>
      <w:r w:rsidRPr="002A7FB1">
        <w:rPr>
          <w:rFonts w:ascii="Arial" w:hAnsi="Arial" w:cs="Arial"/>
          <w:sz w:val="24"/>
        </w:rPr>
        <w:t>de</w:t>
      </w:r>
    </w:p>
    <w:p w14:paraId="78CEE9CC" w14:textId="0C3A8657" w:rsidR="005C4B66" w:rsidRPr="002A7FB1" w:rsidRDefault="005C4B66" w:rsidP="005C4B66">
      <w:pPr>
        <w:rPr>
          <w:rFonts w:ascii="Arial Black" w:hAnsi="Arial Black" w:cs="Arial"/>
          <w:b/>
          <w:sz w:val="24"/>
        </w:rPr>
      </w:pPr>
      <w:r w:rsidRPr="00AB7A16">
        <w:rPr>
          <w:rFonts w:ascii="Arial Black" w:hAnsi="Arial Black" w:cs="Arial"/>
          <w:b/>
          <w:sz w:val="24"/>
        </w:rPr>
        <w:t>Rechtliche Grundlagen</w:t>
      </w:r>
    </w:p>
    <w:p w14:paraId="34EC1F69" w14:textId="3C407293" w:rsidR="005C4B66" w:rsidRDefault="005C4B66" w:rsidP="002A7FB1">
      <w:pPr>
        <w:jc w:val="both"/>
        <w:rPr>
          <w:rFonts w:ascii="Arial" w:hAnsi="Arial" w:cs="Arial"/>
          <w:sz w:val="24"/>
        </w:rPr>
      </w:pPr>
      <w:r>
        <w:rPr>
          <w:rFonts w:ascii="Arial" w:hAnsi="Arial" w:cs="Arial"/>
          <w:sz w:val="24"/>
        </w:rPr>
        <w:t>Rechtliche Grundlage für die Verarbeitung Ihrer Daten ist Artikel 9 Absatz2 lit. h) DSGVO in Verbindung mit Paragraf 22 Absatz 1 NR.1 lit.b) Bundesdatenschutzgesetz. Sollten Sie Fragen haben, können Sie sich gerne an uns wenden.</w:t>
      </w:r>
    </w:p>
    <w:p w14:paraId="617DD2FD" w14:textId="77777777" w:rsidR="005C4B66" w:rsidRDefault="005C4B66" w:rsidP="005C4B66">
      <w:pPr>
        <w:rPr>
          <w:rFonts w:ascii="Arial" w:hAnsi="Arial" w:cs="Arial"/>
          <w:sz w:val="24"/>
        </w:rPr>
      </w:pPr>
    </w:p>
    <w:p w14:paraId="33141791" w14:textId="3AA339C5" w:rsidR="005C4B66" w:rsidRPr="00974438" w:rsidRDefault="002A7FB1" w:rsidP="005C4B66">
      <w:pPr>
        <w:rPr>
          <w:rFonts w:ascii="Arial" w:hAnsi="Arial" w:cs="Arial"/>
          <w:sz w:val="24"/>
        </w:rPr>
      </w:pPr>
      <w:r>
        <w:rPr>
          <w:rFonts w:ascii="Arial" w:hAnsi="Arial" w:cs="Arial"/>
          <w:sz w:val="24"/>
        </w:rPr>
        <w:t>Ich willige in die Verarbeitung meiner Daten unter den vorgenannten Bedingungen ein:</w:t>
      </w:r>
    </w:p>
    <w:p w14:paraId="18F44599" w14:textId="77777777" w:rsidR="00AF55AB" w:rsidRDefault="00AF55AB"/>
    <w:p w14:paraId="6E1EBF2B" w14:textId="77777777" w:rsidR="008D1B25" w:rsidRDefault="008D1B25"/>
    <w:p w14:paraId="2C98C47E" w14:textId="77777777" w:rsidR="008D1B25" w:rsidRPr="008D1B25" w:rsidRDefault="008D1B25" w:rsidP="008D1B25">
      <w:pPr>
        <w:spacing w:after="240" w:line="360" w:lineRule="auto"/>
        <w:jc w:val="both"/>
        <w:rPr>
          <w:rFonts w:ascii="UB Scala" w:eastAsia="Times New Roman" w:hAnsi="UB Scala" w:cs="Times New Roman"/>
          <w:kern w:val="28"/>
          <w:sz w:val="20"/>
          <w:szCs w:val="20"/>
          <w:lang w:eastAsia="de-DE"/>
        </w:rPr>
      </w:pPr>
      <w:r>
        <w:rPr>
          <w:rFonts w:ascii="Segoe UI" w:eastAsia="Times New Roman" w:hAnsi="Segoe UI" w:cs="Times New Roman"/>
          <w:kern w:val="28"/>
          <w:sz w:val="20"/>
          <w:szCs w:val="20"/>
          <w:lang w:eastAsia="de-DE"/>
        </w:rPr>
        <w:t>______</w:t>
      </w:r>
      <w:r w:rsidRPr="00497DF4">
        <w:rPr>
          <w:rFonts w:ascii="Segoe UI" w:eastAsia="Times New Roman" w:hAnsi="Segoe UI" w:cs="Times New Roman"/>
          <w:kern w:val="28"/>
          <w:sz w:val="20"/>
          <w:szCs w:val="20"/>
          <w:lang w:eastAsia="de-DE"/>
        </w:rPr>
        <w:t>_____________________________</w:t>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r>
      <w:r>
        <w:rPr>
          <w:rFonts w:ascii="Segoe UI" w:eastAsia="Times New Roman" w:hAnsi="Segoe UI" w:cs="Times New Roman"/>
          <w:kern w:val="28"/>
          <w:sz w:val="20"/>
          <w:szCs w:val="20"/>
          <w:lang w:eastAsia="de-DE"/>
        </w:rPr>
        <w:softHyphen/>
        <w:t>____________________________________________</w:t>
      </w:r>
      <w:r w:rsidRPr="00497DF4">
        <w:rPr>
          <w:rFonts w:ascii="Segoe UI" w:eastAsia="Times New Roman" w:hAnsi="Segoe UI" w:cs="Times New Roman"/>
          <w:kern w:val="28"/>
          <w:sz w:val="20"/>
          <w:szCs w:val="20"/>
          <w:lang w:eastAsia="de-DE"/>
        </w:rPr>
        <w:t xml:space="preserve"> </w:t>
      </w:r>
      <w:r>
        <w:rPr>
          <w:rFonts w:ascii="Segoe UI" w:eastAsia="Times New Roman" w:hAnsi="Segoe UI" w:cs="Times New Roman"/>
          <w:kern w:val="28"/>
          <w:sz w:val="20"/>
          <w:szCs w:val="20"/>
          <w:lang w:eastAsia="de-DE"/>
        </w:rPr>
        <w:br/>
      </w:r>
      <w:r w:rsidRPr="008D1B25">
        <w:rPr>
          <w:rFonts w:ascii="UB Scala" w:eastAsia="Times New Roman" w:hAnsi="UB Scala" w:cs="Times New Roman"/>
          <w:kern w:val="28"/>
          <w:sz w:val="20"/>
          <w:szCs w:val="20"/>
          <w:lang w:eastAsia="de-DE"/>
        </w:rPr>
        <w:t xml:space="preserve">Vorname, Nachname in Druckschrift </w:t>
      </w:r>
    </w:p>
    <w:p w14:paraId="7BB6D097" w14:textId="77777777" w:rsidR="008D1B25" w:rsidRPr="008D1B25" w:rsidRDefault="008D1B25" w:rsidP="008D1B25">
      <w:pPr>
        <w:spacing w:after="0" w:line="240" w:lineRule="auto"/>
        <w:rPr>
          <w:rFonts w:ascii="UB Scala" w:eastAsia="Times New Roman" w:hAnsi="UB Scala" w:cs="Arial"/>
          <w:sz w:val="27"/>
          <w:szCs w:val="27"/>
          <w:lang w:eastAsia="de-DE"/>
        </w:rPr>
      </w:pPr>
    </w:p>
    <w:p w14:paraId="2F6D2140" w14:textId="77777777" w:rsidR="008D1B25" w:rsidRPr="008D1B25" w:rsidRDefault="008D1B25" w:rsidP="008D1B25">
      <w:pPr>
        <w:spacing w:after="0" w:line="240" w:lineRule="auto"/>
        <w:rPr>
          <w:rFonts w:ascii="UB Scala" w:eastAsia="Times New Roman" w:hAnsi="UB Scala" w:cs="Arial"/>
          <w:sz w:val="27"/>
          <w:szCs w:val="27"/>
          <w:lang w:eastAsia="de-DE"/>
        </w:rPr>
      </w:pPr>
    </w:p>
    <w:p w14:paraId="08A1596A" w14:textId="77777777" w:rsidR="008D1B25" w:rsidRPr="008D1B25" w:rsidRDefault="008D1B25" w:rsidP="008D1B25">
      <w:pPr>
        <w:spacing w:after="240" w:line="360" w:lineRule="auto"/>
        <w:jc w:val="both"/>
        <w:rPr>
          <w:rFonts w:ascii="Segoe UI" w:eastAsia="Times New Roman" w:hAnsi="Segoe UI" w:cs="Times New Roman"/>
          <w:kern w:val="28"/>
          <w:sz w:val="20"/>
          <w:szCs w:val="20"/>
          <w:lang w:eastAsia="de-DE"/>
        </w:rPr>
      </w:pPr>
      <w:r w:rsidRPr="008D1B25">
        <w:rPr>
          <w:rFonts w:ascii="UB Scala" w:eastAsia="Times New Roman" w:hAnsi="UB Scala" w:cs="Times New Roman"/>
          <w:kern w:val="28"/>
          <w:sz w:val="20"/>
          <w:szCs w:val="20"/>
          <w:lang w:eastAsia="de-DE"/>
        </w:rPr>
        <w:t>____________________________</w:t>
      </w:r>
      <w:r w:rsidRPr="008D1B25">
        <w:rPr>
          <w:rFonts w:ascii="UB Scala" w:eastAsia="Times New Roman" w:hAnsi="UB Scala" w:cs="Times New Roman"/>
          <w:kern w:val="28"/>
          <w:sz w:val="20"/>
          <w:szCs w:val="20"/>
          <w:lang w:eastAsia="de-DE"/>
        </w:rPr>
        <w:tab/>
        <w:t xml:space="preserve">                       _____________________________________</w:t>
      </w:r>
      <w:r w:rsidRPr="008D1B25">
        <w:rPr>
          <w:rFonts w:ascii="UB Scala" w:eastAsia="Times New Roman" w:hAnsi="UB Scala" w:cs="Times New Roman"/>
          <w:kern w:val="28"/>
          <w:sz w:val="20"/>
          <w:szCs w:val="20"/>
          <w:lang w:eastAsia="de-DE"/>
        </w:rPr>
        <w:br/>
        <w:t xml:space="preserve">Ort und Datum </w:t>
      </w:r>
      <w:r w:rsidRPr="008D1B25">
        <w:rPr>
          <w:rFonts w:ascii="UB Scala" w:eastAsia="Times New Roman" w:hAnsi="UB Scala" w:cs="Times New Roman"/>
          <w:kern w:val="28"/>
          <w:sz w:val="20"/>
          <w:szCs w:val="20"/>
          <w:lang w:eastAsia="de-DE"/>
        </w:rPr>
        <w:tab/>
      </w:r>
      <w:r w:rsidRPr="008D1B25">
        <w:rPr>
          <w:rFonts w:ascii="UB Scala" w:eastAsia="Times New Roman" w:hAnsi="UB Scala" w:cs="Times New Roman"/>
          <w:kern w:val="28"/>
          <w:sz w:val="20"/>
          <w:szCs w:val="20"/>
          <w:lang w:eastAsia="de-DE"/>
        </w:rPr>
        <w:tab/>
      </w:r>
      <w:r w:rsidRPr="008D1B25">
        <w:rPr>
          <w:rFonts w:ascii="UB Scala" w:eastAsia="Times New Roman" w:hAnsi="UB Scala" w:cs="Times New Roman"/>
          <w:kern w:val="28"/>
          <w:sz w:val="20"/>
          <w:szCs w:val="20"/>
          <w:lang w:eastAsia="de-DE"/>
        </w:rPr>
        <w:tab/>
      </w:r>
      <w:r>
        <w:rPr>
          <w:rFonts w:ascii="UB Scala" w:eastAsia="Times New Roman" w:hAnsi="UB Scala" w:cs="Times New Roman"/>
          <w:kern w:val="28"/>
          <w:sz w:val="20"/>
          <w:szCs w:val="20"/>
          <w:lang w:eastAsia="de-DE"/>
        </w:rPr>
        <w:tab/>
        <w:t xml:space="preserve">         </w:t>
      </w:r>
      <w:r w:rsidRPr="008D1B25">
        <w:rPr>
          <w:rFonts w:ascii="UB Scala" w:eastAsia="Times New Roman" w:hAnsi="UB Scala" w:cs="Times New Roman"/>
          <w:kern w:val="28"/>
          <w:sz w:val="20"/>
          <w:szCs w:val="20"/>
          <w:lang w:eastAsia="de-DE"/>
        </w:rPr>
        <w:t>Unterschrift</w:t>
      </w:r>
      <w:r w:rsidRPr="007A08C1">
        <w:rPr>
          <w:rFonts w:ascii="Segoe UI" w:eastAsia="Times New Roman" w:hAnsi="Segoe UI" w:cs="Times New Roman"/>
          <w:kern w:val="28"/>
          <w:sz w:val="20"/>
          <w:szCs w:val="20"/>
          <w:lang w:eastAsia="de-DE"/>
        </w:rPr>
        <w:t xml:space="preserve"> </w:t>
      </w:r>
    </w:p>
    <w:sectPr w:rsidR="008D1B25" w:rsidRPr="008D1B2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5FF5A" w14:textId="77777777" w:rsidR="004420C7" w:rsidRDefault="004420C7" w:rsidP="004420C7">
      <w:pPr>
        <w:spacing w:after="0" w:line="240" w:lineRule="auto"/>
      </w:pPr>
      <w:r>
        <w:separator/>
      </w:r>
    </w:p>
  </w:endnote>
  <w:endnote w:type="continuationSeparator" w:id="0">
    <w:p w14:paraId="4F365616" w14:textId="77777777" w:rsidR="004420C7" w:rsidRDefault="004420C7" w:rsidP="0044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UB Scala">
    <w:panose1 w:val="02000504070000020003"/>
    <w:charset w:val="00"/>
    <w:family w:val="auto"/>
    <w:pitch w:val="variable"/>
    <w:sig w:usb0="800000AF" w:usb1="4000E04B"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55A7" w14:textId="77777777" w:rsidR="004420C7" w:rsidRDefault="004420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A202" w14:textId="77777777" w:rsidR="004420C7" w:rsidRDefault="004420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D076" w14:textId="77777777" w:rsidR="004420C7" w:rsidRDefault="004420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D1CA" w14:textId="77777777" w:rsidR="004420C7" w:rsidRDefault="004420C7" w:rsidP="004420C7">
      <w:pPr>
        <w:spacing w:after="0" w:line="240" w:lineRule="auto"/>
      </w:pPr>
      <w:r>
        <w:separator/>
      </w:r>
    </w:p>
  </w:footnote>
  <w:footnote w:type="continuationSeparator" w:id="0">
    <w:p w14:paraId="1C729C55" w14:textId="77777777" w:rsidR="004420C7" w:rsidRDefault="004420C7" w:rsidP="0044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92F1" w14:textId="77777777" w:rsidR="004420C7" w:rsidRDefault="004420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A69" w14:textId="77777777" w:rsidR="004420C7" w:rsidRDefault="004420C7">
    <w:pPr>
      <w:pStyle w:val="Kopfzeile"/>
    </w:pPr>
    <w:r>
      <w:rPr>
        <w:szCs w:val="20"/>
        <w:lang w:eastAsia="de-DE"/>
      </w:rPr>
      <w:drawing>
        <wp:anchor distT="0" distB="0" distL="114300" distR="114300" simplePos="0" relativeHeight="251659264" behindDoc="0" locked="1" layoutInCell="1" allowOverlap="0" wp14:anchorId="747091B2" wp14:editId="1D925E4A">
          <wp:simplePos x="0" y="0"/>
          <wp:positionH relativeFrom="page">
            <wp:posOffset>4566920</wp:posOffset>
          </wp:positionH>
          <wp:positionV relativeFrom="page">
            <wp:posOffset>248920</wp:posOffset>
          </wp:positionV>
          <wp:extent cx="2695575" cy="633730"/>
          <wp:effectExtent l="0" t="0" r="9525" b="0"/>
          <wp:wrapNone/>
          <wp:docPr id="66" name="Bild 66" descr="UB_Briefbogen_Kopf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B_Briefbogen_Kopfmod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337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5BAA" w14:textId="77777777" w:rsidR="004420C7" w:rsidRDefault="004420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C7"/>
    <w:rsid w:val="002A7FB1"/>
    <w:rsid w:val="004420C7"/>
    <w:rsid w:val="005C4B66"/>
    <w:rsid w:val="008D1B25"/>
    <w:rsid w:val="00AF55AB"/>
    <w:rsid w:val="00D26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2978"/>
  <w15:chartTrackingRefBased/>
  <w15:docId w15:val="{8329A6C6-5576-4FF8-A381-C14F3251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paragraph" w:styleId="berschrift1">
    <w:name w:val="heading 1"/>
    <w:basedOn w:val="Standard"/>
    <w:next w:val="Standard"/>
    <w:link w:val="berschrift1Zchn"/>
    <w:uiPriority w:val="9"/>
    <w:qFormat/>
    <w:rsid w:val="004420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420C7"/>
    <w:pPr>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character" w:styleId="Hyperlink">
    <w:name w:val="Hyperlink"/>
    <w:basedOn w:val="Absatz-Standardschriftart"/>
    <w:uiPriority w:val="99"/>
    <w:unhideWhenUsed/>
    <w:rsid w:val="004420C7"/>
    <w:rPr>
      <w:color w:val="0563C1" w:themeColor="hyperlink"/>
      <w:u w:val="single"/>
    </w:rPr>
  </w:style>
  <w:style w:type="character" w:customStyle="1" w:styleId="berschrift1Zchn">
    <w:name w:val="Überschrift 1 Zchn"/>
    <w:basedOn w:val="Absatz-Standardschriftart"/>
    <w:link w:val="berschrift1"/>
    <w:uiPriority w:val="9"/>
    <w:rsid w:val="004420C7"/>
    <w:rPr>
      <w:rFonts w:asciiTheme="majorHAnsi" w:eastAsiaTheme="majorEastAsia" w:hAnsiTheme="majorHAnsi" w:cstheme="majorBidi"/>
      <w:noProof/>
      <w:color w:val="2E74B5" w:themeColor="accent1" w:themeShade="BF"/>
      <w:sz w:val="32"/>
      <w:szCs w:val="32"/>
    </w:rPr>
  </w:style>
  <w:style w:type="paragraph" w:styleId="Kopfzeile">
    <w:name w:val="header"/>
    <w:basedOn w:val="Standard"/>
    <w:link w:val="KopfzeileZchn"/>
    <w:uiPriority w:val="99"/>
    <w:unhideWhenUsed/>
    <w:rsid w:val="004420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0C7"/>
    <w:rPr>
      <w:noProof/>
    </w:rPr>
  </w:style>
  <w:style w:type="paragraph" w:styleId="Fuzeile">
    <w:name w:val="footer"/>
    <w:basedOn w:val="Standard"/>
    <w:link w:val="FuzeileZchn"/>
    <w:uiPriority w:val="99"/>
    <w:unhideWhenUsed/>
    <w:rsid w:val="004420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0C7"/>
    <w:rPr>
      <w:noProof/>
    </w:rPr>
  </w:style>
  <w:style w:type="paragraph" w:customStyle="1" w:styleId="Adressbezeichnung">
    <w:name w:val="Adressbezeichnung"/>
    <w:basedOn w:val="Standard"/>
    <w:rsid w:val="005C4B66"/>
    <w:pPr>
      <w:framePr w:w="2665" w:h="3856" w:hRule="exact" w:wrap="around" w:vAnchor="page" w:hAnchor="page" w:x="8931" w:y="10887" w:anchorLock="1"/>
      <w:shd w:val="solid" w:color="FFFFFF" w:fill="FFFFFF"/>
      <w:spacing w:after="0" w:line="140" w:lineRule="exact"/>
    </w:pPr>
    <w:rPr>
      <w:rFonts w:ascii="UB Scala Sans" w:eastAsia="Times New Roman" w:hAnsi="UB Scala Sans" w:cs="Times New Roman"/>
      <w:noProof w:val="0"/>
      <w:sz w:val="12"/>
      <w:szCs w:val="20"/>
      <w:lang w:eastAsia="de-DE"/>
    </w:rPr>
  </w:style>
  <w:style w:type="paragraph" w:customStyle="1" w:styleId="Adresse">
    <w:name w:val="Adresse"/>
    <w:basedOn w:val="Standard"/>
    <w:rsid w:val="005C4B66"/>
    <w:pPr>
      <w:framePr w:w="2665" w:h="3856" w:hRule="exact" w:wrap="around" w:vAnchor="page" w:hAnchor="page" w:x="8931" w:y="10887" w:anchorLock="1"/>
      <w:shd w:val="solid" w:color="FFFFFF" w:fill="FFFFFF"/>
      <w:spacing w:after="0" w:line="200" w:lineRule="exact"/>
    </w:pPr>
    <w:rPr>
      <w:rFonts w:ascii="UB Scala Sans" w:eastAsia="Times New Roman" w:hAnsi="UB Scala Sans" w:cs="Times New Roman"/>
      <w:noProof w:val="0"/>
      <w:sz w:val="16"/>
      <w:szCs w:val="20"/>
      <w:lang w:eastAsia="de-DE"/>
    </w:rPr>
  </w:style>
  <w:style w:type="paragraph" w:customStyle="1" w:styleId="Flietext">
    <w:name w:val="Fließtext"/>
    <w:basedOn w:val="Standard"/>
    <w:rsid w:val="005C4B66"/>
    <w:pPr>
      <w:spacing w:after="180" w:line="260" w:lineRule="exact"/>
      <w:jc w:val="both"/>
    </w:pPr>
    <w:rPr>
      <w:rFonts w:ascii="UB Scala" w:eastAsia="Times New Roman" w:hAnsi="UB Scala" w:cs="Times New Roman"/>
      <w:noProof w:val="0"/>
      <w:sz w:val="21"/>
      <w:szCs w:val="20"/>
      <w:lang w:eastAsia="de-DE"/>
    </w:rPr>
  </w:style>
  <w:style w:type="paragraph" w:styleId="Listenabsatz">
    <w:name w:val="List Paragraph"/>
    <w:basedOn w:val="Standard"/>
    <w:uiPriority w:val="34"/>
    <w:qFormat/>
    <w:rsid w:val="005C4B66"/>
    <w:pPr>
      <w:spacing w:after="0" w:line="312" w:lineRule="atLeast"/>
      <w:ind w:left="720"/>
      <w:contextualSpacing/>
    </w:pPr>
    <w:rPr>
      <w:rFonts w:ascii="UB Scala" w:eastAsia="Times New Roman" w:hAnsi="UB Scala" w:cs="Times New Roman"/>
      <w:noProof w:val="0"/>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6398">
      <w:bodyDiv w:val="1"/>
      <w:marLeft w:val="0"/>
      <w:marRight w:val="0"/>
      <w:marTop w:val="0"/>
      <w:marBottom w:val="0"/>
      <w:divBdr>
        <w:top w:val="none" w:sz="0" w:space="0" w:color="auto"/>
        <w:left w:val="none" w:sz="0" w:space="0" w:color="auto"/>
        <w:bottom w:val="none" w:sz="0" w:space="0" w:color="auto"/>
        <w:right w:val="none" w:sz="0" w:space="0" w:color="auto"/>
      </w:divBdr>
    </w:div>
    <w:div w:id="1349796831">
      <w:bodyDiv w:val="1"/>
      <w:marLeft w:val="0"/>
      <w:marRight w:val="0"/>
      <w:marTop w:val="0"/>
      <w:marBottom w:val="0"/>
      <w:divBdr>
        <w:top w:val="none" w:sz="0" w:space="0" w:color="auto"/>
        <w:left w:val="none" w:sz="0" w:space="0" w:color="auto"/>
        <w:bottom w:val="none" w:sz="0" w:space="0" w:color="auto"/>
        <w:right w:val="none" w:sz="0" w:space="0" w:color="auto"/>
      </w:divBdr>
      <w:divsChild>
        <w:div w:id="1319335986">
          <w:marLeft w:val="0"/>
          <w:marRight w:val="0"/>
          <w:marTop w:val="0"/>
          <w:marBottom w:val="0"/>
          <w:divBdr>
            <w:top w:val="none" w:sz="0" w:space="0" w:color="auto"/>
            <w:left w:val="none" w:sz="0" w:space="0" w:color="auto"/>
            <w:bottom w:val="none" w:sz="0" w:space="0" w:color="auto"/>
            <w:right w:val="none" w:sz="0" w:space="0" w:color="auto"/>
          </w:divBdr>
        </w:div>
      </w:divsChild>
    </w:div>
    <w:div w:id="20658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tenschutzbeauftragter@uni-bamberg.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51A6302628564788459A3B89D00539" ma:contentTypeVersion="0" ma:contentTypeDescription="Ein neues Dokument erstellen." ma:contentTypeScope="" ma:versionID="c40647da45cd8fe9644792d390f9736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EA13A-57B7-46E5-9BB3-5F140A6BA6E7}">
  <ds:schemaRefs>
    <ds:schemaRef ds:uri="http://schemas.microsoft.com/sharepoint/v3/contenttype/forms"/>
  </ds:schemaRefs>
</ds:datastoreItem>
</file>

<file path=customXml/itemProps2.xml><?xml version="1.0" encoding="utf-8"?>
<ds:datastoreItem xmlns:ds="http://schemas.openxmlformats.org/officeDocument/2006/customXml" ds:itemID="{4E8F4EF5-1C02-48F5-A499-33721E884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487657-83E7-43C0-8112-E1314E9B761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Plehn</dc:creator>
  <cp:keywords/>
  <dc:description/>
  <cp:lastModifiedBy>Hartmut Plehn</cp:lastModifiedBy>
  <cp:revision>2</cp:revision>
  <dcterms:created xsi:type="dcterms:W3CDTF">2018-08-10T09:49:00Z</dcterms:created>
  <dcterms:modified xsi:type="dcterms:W3CDTF">2018-08-10T09:49:00Z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0x0101005751A6302628564788459A3B89D00539</vt:lpwstr>
  </property>
</Properties>
</file>