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11711" w14:textId="77777777" w:rsidR="00726EC9" w:rsidRPr="00726EC9" w:rsidRDefault="00726EC9" w:rsidP="00A46C8F">
      <w:pPr>
        <w:contextualSpacing/>
        <w:rPr>
          <w:b/>
          <w:sz w:val="22"/>
          <w:szCs w:val="22"/>
          <w:lang w:val="de-DE"/>
        </w:rPr>
      </w:pPr>
      <w:r w:rsidRPr="00726EC9">
        <w:rPr>
          <w:b/>
          <w:sz w:val="22"/>
          <w:szCs w:val="22"/>
          <w:lang w:val="de-DE"/>
        </w:rPr>
        <w:t>Werner Herzogs Kino</w:t>
      </w:r>
      <w:bookmarkStart w:id="0" w:name="_GoBack"/>
      <w:bookmarkEnd w:id="0"/>
    </w:p>
    <w:p w14:paraId="7B8C3580" w14:textId="279EB45B" w:rsidR="003F24ED" w:rsidRPr="00726EC9" w:rsidRDefault="00726EC9" w:rsidP="00A46C8F">
      <w:pPr>
        <w:contextualSpacing/>
        <w:rPr>
          <w:b/>
          <w:sz w:val="22"/>
          <w:szCs w:val="22"/>
          <w:lang w:val="de-DE"/>
        </w:rPr>
      </w:pPr>
      <w:r w:rsidRPr="00726EC9">
        <w:rPr>
          <w:b/>
          <w:sz w:val="22"/>
          <w:szCs w:val="22"/>
          <w:lang w:val="de-DE"/>
        </w:rPr>
        <w:t>Blockseminar zu Herzog und seinen wichtigsten Filmen</w:t>
      </w:r>
    </w:p>
    <w:p w14:paraId="0E79BDFC" w14:textId="77777777" w:rsidR="00726EC9" w:rsidRDefault="00726EC9" w:rsidP="00A46C8F">
      <w:pPr>
        <w:contextualSpacing/>
        <w:rPr>
          <w:b/>
          <w:sz w:val="22"/>
          <w:szCs w:val="22"/>
          <w:lang w:val="de-DE"/>
        </w:rPr>
      </w:pPr>
    </w:p>
    <w:p w14:paraId="02363633" w14:textId="0B185607" w:rsidR="0069041F" w:rsidRDefault="0069041F" w:rsidP="00A46C8F">
      <w:pPr>
        <w:contextualSpacing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Das Ziel des Seminars ist </w:t>
      </w:r>
      <w:r w:rsidR="00A36340">
        <w:rPr>
          <w:sz w:val="22"/>
          <w:szCs w:val="22"/>
          <w:lang w:val="de-DE"/>
        </w:rPr>
        <w:t xml:space="preserve">es, </w:t>
      </w:r>
      <w:r w:rsidRPr="0069041F">
        <w:rPr>
          <w:sz w:val="22"/>
          <w:szCs w:val="22"/>
          <w:lang w:val="de-DE"/>
        </w:rPr>
        <w:t xml:space="preserve">einen Überblick </w:t>
      </w:r>
      <w:r>
        <w:rPr>
          <w:sz w:val="22"/>
          <w:szCs w:val="22"/>
          <w:lang w:val="de-DE"/>
        </w:rPr>
        <w:t xml:space="preserve">von Werner Herzogs Gesamtwerk </w:t>
      </w:r>
      <w:r w:rsidRPr="0069041F">
        <w:rPr>
          <w:sz w:val="22"/>
          <w:szCs w:val="22"/>
          <w:lang w:val="de-DE"/>
        </w:rPr>
        <w:t>zu bekommen</w:t>
      </w:r>
      <w:r>
        <w:rPr>
          <w:sz w:val="22"/>
          <w:szCs w:val="22"/>
          <w:lang w:val="de-DE"/>
        </w:rPr>
        <w:t xml:space="preserve">. </w:t>
      </w:r>
      <w:r w:rsidR="00F8660C">
        <w:rPr>
          <w:sz w:val="22"/>
          <w:szCs w:val="22"/>
          <w:lang w:val="de-DE"/>
        </w:rPr>
        <w:t>Ä</w:t>
      </w:r>
      <w:r>
        <w:rPr>
          <w:sz w:val="22"/>
          <w:szCs w:val="22"/>
          <w:lang w:val="de-DE"/>
        </w:rPr>
        <w:t>lte</w:t>
      </w:r>
      <w:r w:rsidR="00F8660C">
        <w:rPr>
          <w:sz w:val="22"/>
          <w:szCs w:val="22"/>
          <w:lang w:val="de-DE"/>
        </w:rPr>
        <w:t>re und neuere</w:t>
      </w:r>
      <w:r>
        <w:rPr>
          <w:sz w:val="22"/>
          <w:szCs w:val="22"/>
          <w:lang w:val="de-DE"/>
        </w:rPr>
        <w:t xml:space="preserve"> Ansätze zu den Filmen sowie die </w:t>
      </w:r>
      <w:r w:rsidR="00F8660C">
        <w:rPr>
          <w:sz w:val="22"/>
          <w:szCs w:val="22"/>
          <w:lang w:val="de-DE"/>
        </w:rPr>
        <w:t>partikuläre</w:t>
      </w:r>
      <w:r w:rsidR="00A36340">
        <w:rPr>
          <w:sz w:val="22"/>
          <w:szCs w:val="22"/>
          <w:lang w:val="de-DE"/>
        </w:rPr>
        <w:t>n</w:t>
      </w:r>
      <w:r w:rsidR="00F8660C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filmtheoretischen Fragen, die in Verbindung mit </w:t>
      </w:r>
      <w:r w:rsidR="00525EFE">
        <w:rPr>
          <w:sz w:val="22"/>
          <w:szCs w:val="22"/>
          <w:lang w:val="de-DE"/>
        </w:rPr>
        <w:t>Herzogs</w:t>
      </w:r>
      <w:r>
        <w:rPr>
          <w:sz w:val="22"/>
          <w:szCs w:val="22"/>
          <w:lang w:val="de-DE"/>
        </w:rPr>
        <w:t xml:space="preserve"> Arbeit entstehen</w:t>
      </w:r>
      <w:r w:rsidR="00F8660C">
        <w:rPr>
          <w:sz w:val="22"/>
          <w:szCs w:val="22"/>
          <w:lang w:val="de-DE"/>
        </w:rPr>
        <w:t>, werden eingeführt</w:t>
      </w:r>
      <w:r>
        <w:rPr>
          <w:sz w:val="22"/>
          <w:szCs w:val="22"/>
          <w:lang w:val="de-DE"/>
        </w:rPr>
        <w:t xml:space="preserve">. </w:t>
      </w:r>
      <w:r w:rsidR="00F8660C">
        <w:rPr>
          <w:sz w:val="22"/>
          <w:szCs w:val="22"/>
          <w:lang w:val="de-DE"/>
        </w:rPr>
        <w:t>Anhand von fünf Filmen wird d</w:t>
      </w:r>
      <w:r>
        <w:rPr>
          <w:sz w:val="22"/>
          <w:szCs w:val="22"/>
          <w:lang w:val="de-DE"/>
        </w:rPr>
        <w:t>ie Karriere des Regisseurs in drei Phasen geteilt</w:t>
      </w:r>
      <w:r w:rsidR="00F8660C">
        <w:rPr>
          <w:sz w:val="22"/>
          <w:szCs w:val="22"/>
          <w:lang w:val="de-DE"/>
        </w:rPr>
        <w:t xml:space="preserve"> und analysiert.</w:t>
      </w:r>
      <w:r>
        <w:rPr>
          <w:sz w:val="22"/>
          <w:szCs w:val="22"/>
          <w:lang w:val="de-DE"/>
        </w:rPr>
        <w:t xml:space="preserve"> And</w:t>
      </w:r>
      <w:r w:rsidR="00525EFE">
        <w:rPr>
          <w:sz w:val="22"/>
          <w:szCs w:val="22"/>
          <w:lang w:val="de-DE"/>
        </w:rPr>
        <w:t>ere</w:t>
      </w:r>
      <w:r>
        <w:rPr>
          <w:sz w:val="22"/>
          <w:szCs w:val="22"/>
          <w:lang w:val="de-DE"/>
        </w:rPr>
        <w:t xml:space="preserve"> Filme </w:t>
      </w:r>
      <w:r w:rsidR="00F8660C">
        <w:rPr>
          <w:sz w:val="22"/>
          <w:szCs w:val="22"/>
          <w:lang w:val="de-DE"/>
        </w:rPr>
        <w:t xml:space="preserve">von ihm </w:t>
      </w:r>
      <w:r>
        <w:rPr>
          <w:sz w:val="22"/>
          <w:szCs w:val="22"/>
          <w:lang w:val="de-DE"/>
        </w:rPr>
        <w:t xml:space="preserve">werden auch </w:t>
      </w:r>
      <w:r w:rsidR="00F8660C">
        <w:rPr>
          <w:sz w:val="22"/>
          <w:szCs w:val="22"/>
          <w:lang w:val="de-DE"/>
        </w:rPr>
        <w:t xml:space="preserve">im Lauf des Seminars </w:t>
      </w:r>
      <w:r w:rsidR="00525EFE">
        <w:rPr>
          <w:sz w:val="22"/>
          <w:szCs w:val="22"/>
          <w:lang w:val="de-DE"/>
        </w:rPr>
        <w:t>diskutiert</w:t>
      </w:r>
      <w:r w:rsidR="00F8660C">
        <w:rPr>
          <w:sz w:val="22"/>
          <w:szCs w:val="22"/>
          <w:lang w:val="de-DE"/>
        </w:rPr>
        <w:t xml:space="preserve">. </w:t>
      </w:r>
      <w:r>
        <w:rPr>
          <w:sz w:val="22"/>
          <w:szCs w:val="22"/>
          <w:lang w:val="de-DE"/>
        </w:rPr>
        <w:t xml:space="preserve"> </w:t>
      </w:r>
    </w:p>
    <w:p w14:paraId="14523A8D" w14:textId="77777777" w:rsidR="0069041F" w:rsidRDefault="0069041F" w:rsidP="00A46C8F">
      <w:pPr>
        <w:contextualSpacing/>
        <w:rPr>
          <w:sz w:val="22"/>
          <w:szCs w:val="22"/>
          <w:lang w:val="de-DE"/>
        </w:rPr>
      </w:pPr>
    </w:p>
    <w:p w14:paraId="70AFFCD2" w14:textId="77777777" w:rsidR="00F8660C" w:rsidRDefault="00F8660C" w:rsidP="00A46C8F">
      <w:pPr>
        <w:contextualSpacing/>
        <w:rPr>
          <w:sz w:val="22"/>
          <w:szCs w:val="22"/>
          <w:lang w:val="de-DE"/>
        </w:rPr>
      </w:pPr>
    </w:p>
    <w:p w14:paraId="70BDA565" w14:textId="6DD26BB7" w:rsidR="00A36340" w:rsidRDefault="00F8660C" w:rsidP="00F8660C">
      <w:pPr>
        <w:contextualSpacing/>
        <w:rPr>
          <w:b/>
          <w:sz w:val="22"/>
          <w:szCs w:val="22"/>
          <w:lang w:val="de-DE"/>
        </w:rPr>
      </w:pPr>
      <w:r w:rsidRPr="00A36340">
        <w:rPr>
          <w:b/>
          <w:sz w:val="22"/>
          <w:szCs w:val="22"/>
          <w:lang w:val="de-DE"/>
        </w:rPr>
        <w:t>Do</w:t>
      </w:r>
      <w:r w:rsidR="00A36340" w:rsidRPr="00A36340">
        <w:rPr>
          <w:b/>
          <w:sz w:val="22"/>
          <w:szCs w:val="22"/>
          <w:lang w:val="de-DE"/>
        </w:rPr>
        <w:t xml:space="preserve">nnerstag, </w:t>
      </w:r>
      <w:r w:rsidR="00726EC9" w:rsidRPr="00A36340">
        <w:rPr>
          <w:b/>
          <w:sz w:val="22"/>
          <w:szCs w:val="22"/>
          <w:lang w:val="de-DE"/>
        </w:rPr>
        <w:t>13. Juli</w:t>
      </w:r>
      <w:r w:rsidR="00A36340">
        <w:rPr>
          <w:b/>
          <w:sz w:val="22"/>
          <w:szCs w:val="22"/>
          <w:lang w:val="de-DE"/>
        </w:rPr>
        <w:t>: Kinoabend</w:t>
      </w:r>
    </w:p>
    <w:p w14:paraId="567CBC64" w14:textId="77777777" w:rsidR="00A36340" w:rsidRPr="00A36340" w:rsidRDefault="00A36340" w:rsidP="00F8660C">
      <w:pPr>
        <w:contextualSpacing/>
        <w:rPr>
          <w:b/>
          <w:sz w:val="22"/>
          <w:szCs w:val="22"/>
          <w:lang w:val="de-DE"/>
        </w:rPr>
      </w:pPr>
    </w:p>
    <w:p w14:paraId="45CDFBCE" w14:textId="13B5F283" w:rsidR="00726EC9" w:rsidRDefault="00A36340" w:rsidP="00F8660C">
      <w:pPr>
        <w:contextualSpacing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Werner-</w:t>
      </w:r>
      <w:r w:rsidR="00726EC9" w:rsidRPr="00726EC9">
        <w:rPr>
          <w:sz w:val="22"/>
          <w:szCs w:val="22"/>
          <w:lang w:val="de-DE"/>
        </w:rPr>
        <w:t>Herzog-Double-Feature im Kino Lic</w:t>
      </w:r>
      <w:r w:rsidR="00726EC9">
        <w:rPr>
          <w:sz w:val="22"/>
          <w:szCs w:val="22"/>
          <w:lang w:val="de-DE"/>
        </w:rPr>
        <w:t xml:space="preserve">htspiel (Untere Königstraße 34). </w:t>
      </w:r>
    </w:p>
    <w:p w14:paraId="7FF013E3" w14:textId="21D3D41A" w:rsidR="00F8660C" w:rsidRPr="00A46C8F" w:rsidRDefault="00A36340" w:rsidP="00F8660C">
      <w:pPr>
        <w:contextualSpacing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Gezeigt werden</w:t>
      </w:r>
      <w:r w:rsidR="00726EC9">
        <w:rPr>
          <w:sz w:val="22"/>
          <w:szCs w:val="22"/>
          <w:lang w:val="de-DE"/>
        </w:rPr>
        <w:t xml:space="preserve"> </w:t>
      </w:r>
      <w:r w:rsidR="00F8660C" w:rsidRPr="00A46C8F">
        <w:rPr>
          <w:i/>
          <w:sz w:val="22"/>
          <w:szCs w:val="22"/>
          <w:lang w:val="de-DE"/>
        </w:rPr>
        <w:t>Aguirre, der Zorn Gottes</w:t>
      </w:r>
      <w:r w:rsidR="00F8660C" w:rsidRPr="00A46C8F">
        <w:rPr>
          <w:sz w:val="22"/>
          <w:szCs w:val="22"/>
          <w:lang w:val="de-DE"/>
        </w:rPr>
        <w:t xml:space="preserve"> (1972)</w:t>
      </w:r>
      <w:r>
        <w:rPr>
          <w:sz w:val="22"/>
          <w:szCs w:val="22"/>
          <w:lang w:val="de-DE"/>
        </w:rPr>
        <w:t xml:space="preserve"> </w:t>
      </w:r>
      <w:r w:rsidR="00726EC9">
        <w:rPr>
          <w:sz w:val="22"/>
          <w:szCs w:val="22"/>
          <w:lang w:val="de-DE"/>
        </w:rPr>
        <w:t xml:space="preserve">und </w:t>
      </w:r>
      <w:r w:rsidR="00F8660C" w:rsidRPr="00A46C8F">
        <w:rPr>
          <w:i/>
          <w:sz w:val="22"/>
          <w:szCs w:val="22"/>
          <w:lang w:val="de-DE"/>
        </w:rPr>
        <w:t>Mein liebster Feind</w:t>
      </w:r>
      <w:r w:rsidR="00F8660C" w:rsidRPr="00A46C8F">
        <w:rPr>
          <w:sz w:val="22"/>
          <w:szCs w:val="22"/>
          <w:lang w:val="de-DE"/>
        </w:rPr>
        <w:t xml:space="preserve"> (1999)</w:t>
      </w:r>
      <w:r>
        <w:rPr>
          <w:sz w:val="22"/>
          <w:szCs w:val="22"/>
          <w:lang w:val="de-DE"/>
        </w:rPr>
        <w:t>. In beide Filme führt Brad Prager ein.</w:t>
      </w:r>
    </w:p>
    <w:p w14:paraId="733C7868" w14:textId="3A215267" w:rsidR="00F8660C" w:rsidRDefault="00726EC9" w:rsidP="00A46C8F">
      <w:pPr>
        <w:contextualSpacing/>
        <w:rPr>
          <w:sz w:val="22"/>
          <w:szCs w:val="22"/>
          <w:lang w:val="de-DE"/>
        </w:rPr>
      </w:pPr>
      <w:r w:rsidRPr="00726EC9">
        <w:rPr>
          <w:sz w:val="22"/>
          <w:szCs w:val="22"/>
          <w:lang w:val="de-DE"/>
        </w:rPr>
        <w:t>Der Eintritt ist frei.</w:t>
      </w:r>
    </w:p>
    <w:p w14:paraId="3020FF67" w14:textId="77777777" w:rsidR="00525EFE" w:rsidRDefault="00525EFE" w:rsidP="00A46C8F">
      <w:pPr>
        <w:contextualSpacing/>
        <w:rPr>
          <w:sz w:val="22"/>
          <w:szCs w:val="22"/>
          <w:lang w:val="de-DE"/>
        </w:rPr>
      </w:pPr>
    </w:p>
    <w:p w14:paraId="0A542518" w14:textId="77777777" w:rsidR="00A36340" w:rsidRDefault="00A36340" w:rsidP="00A46C8F">
      <w:pPr>
        <w:contextualSpacing/>
        <w:rPr>
          <w:sz w:val="22"/>
          <w:szCs w:val="22"/>
          <w:lang w:val="de-DE"/>
        </w:rPr>
      </w:pPr>
    </w:p>
    <w:p w14:paraId="0CC36425" w14:textId="62255C50" w:rsidR="00525EFE" w:rsidRPr="00A36340" w:rsidRDefault="00F8660C" w:rsidP="00A46C8F">
      <w:pPr>
        <w:contextualSpacing/>
        <w:rPr>
          <w:b/>
          <w:sz w:val="22"/>
          <w:szCs w:val="22"/>
          <w:lang w:val="de-DE"/>
        </w:rPr>
      </w:pPr>
      <w:r w:rsidRPr="00A36340">
        <w:rPr>
          <w:b/>
          <w:sz w:val="22"/>
          <w:szCs w:val="22"/>
          <w:lang w:val="de-DE"/>
        </w:rPr>
        <w:t>Fr</w:t>
      </w:r>
      <w:r w:rsidR="00A36340" w:rsidRPr="00A36340">
        <w:rPr>
          <w:b/>
          <w:sz w:val="22"/>
          <w:szCs w:val="22"/>
          <w:lang w:val="de-DE"/>
        </w:rPr>
        <w:t xml:space="preserve">eitag, </w:t>
      </w:r>
      <w:r w:rsidR="00726EC9" w:rsidRPr="00A36340">
        <w:rPr>
          <w:b/>
          <w:sz w:val="22"/>
          <w:szCs w:val="22"/>
          <w:lang w:val="de-DE"/>
        </w:rPr>
        <w:t>14. Juli</w:t>
      </w:r>
      <w:r w:rsidR="00A36340">
        <w:rPr>
          <w:b/>
          <w:sz w:val="22"/>
          <w:szCs w:val="22"/>
          <w:lang w:val="de-DE"/>
        </w:rPr>
        <w:t xml:space="preserve">: Seminar </w:t>
      </w:r>
      <w:r w:rsidR="00A36340" w:rsidRPr="00A36340">
        <w:rPr>
          <w:b/>
          <w:sz w:val="22"/>
          <w:szCs w:val="22"/>
          <w:lang w:val="de-DE"/>
        </w:rPr>
        <w:t>in Raum U2/02.30</w:t>
      </w:r>
    </w:p>
    <w:p w14:paraId="246C0E00" w14:textId="77777777" w:rsidR="00F8660C" w:rsidRDefault="00F8660C" w:rsidP="00A46C8F">
      <w:pPr>
        <w:contextualSpacing/>
        <w:rPr>
          <w:sz w:val="22"/>
          <w:szCs w:val="22"/>
          <w:lang w:val="de-DE"/>
        </w:rPr>
      </w:pPr>
    </w:p>
    <w:p w14:paraId="7691C654" w14:textId="04AA3EBF" w:rsidR="00F8660C" w:rsidRPr="00F8660C" w:rsidRDefault="00F8660C" w:rsidP="00F8660C">
      <w:pPr>
        <w:contextualSpacing/>
        <w:rPr>
          <w:b/>
          <w:sz w:val="22"/>
          <w:szCs w:val="22"/>
          <w:lang w:val="de-DE"/>
        </w:rPr>
      </w:pPr>
      <w:r w:rsidRPr="00F8660C">
        <w:rPr>
          <w:b/>
          <w:sz w:val="22"/>
          <w:szCs w:val="22"/>
          <w:lang w:val="de-DE"/>
        </w:rPr>
        <w:t>1. Sitzung: 10-12 Uhr</w:t>
      </w:r>
    </w:p>
    <w:p w14:paraId="43A0DB32" w14:textId="057B8C18" w:rsidR="00F250C2" w:rsidRPr="00F8660C" w:rsidRDefault="00F8660C" w:rsidP="00A46C8F">
      <w:pPr>
        <w:contextualSpacing/>
        <w:rPr>
          <w:i/>
          <w:sz w:val="22"/>
          <w:szCs w:val="22"/>
          <w:lang w:val="de-DE"/>
        </w:rPr>
      </w:pPr>
      <w:r w:rsidRPr="00F8660C">
        <w:rPr>
          <w:bCs/>
          <w:i/>
          <w:sz w:val="22"/>
          <w:szCs w:val="22"/>
          <w:lang w:val="de-DE"/>
        </w:rPr>
        <w:t>*</w:t>
      </w:r>
      <w:r w:rsidR="00DB3033" w:rsidRPr="00F8660C">
        <w:rPr>
          <w:bCs/>
          <w:i/>
          <w:sz w:val="22"/>
          <w:szCs w:val="22"/>
          <w:lang w:val="de-DE"/>
        </w:rPr>
        <w:t>Ursprünge</w:t>
      </w:r>
      <w:r w:rsidRPr="00F8660C">
        <w:rPr>
          <w:bCs/>
          <w:i/>
          <w:sz w:val="22"/>
          <w:szCs w:val="22"/>
          <w:lang w:val="de-DE"/>
        </w:rPr>
        <w:t xml:space="preserve"> und f</w:t>
      </w:r>
      <w:r w:rsidR="00525EFE" w:rsidRPr="00F8660C">
        <w:rPr>
          <w:bCs/>
          <w:i/>
          <w:sz w:val="22"/>
          <w:szCs w:val="22"/>
          <w:lang w:val="de-DE"/>
        </w:rPr>
        <w:t>rühe</w:t>
      </w:r>
      <w:r w:rsidR="00DB3033" w:rsidRPr="00F8660C">
        <w:rPr>
          <w:bCs/>
          <w:i/>
          <w:sz w:val="22"/>
          <w:szCs w:val="22"/>
          <w:lang w:val="de-DE"/>
        </w:rPr>
        <w:t xml:space="preserve"> Filme</w:t>
      </w:r>
      <w:r w:rsidRPr="00F8660C">
        <w:rPr>
          <w:i/>
          <w:sz w:val="22"/>
          <w:szCs w:val="22"/>
          <w:lang w:val="de-DE"/>
        </w:rPr>
        <w:t>*</w:t>
      </w:r>
    </w:p>
    <w:p w14:paraId="7A4B6CFE" w14:textId="77777777" w:rsidR="00525EFE" w:rsidRDefault="00525EFE" w:rsidP="00A46C8F">
      <w:pPr>
        <w:contextualSpacing/>
        <w:rPr>
          <w:sz w:val="22"/>
          <w:szCs w:val="22"/>
          <w:u w:val="single"/>
          <w:lang w:val="de-DE"/>
        </w:rPr>
      </w:pPr>
    </w:p>
    <w:p w14:paraId="0D05E8A8" w14:textId="37F87872" w:rsidR="003F24ED" w:rsidRPr="0069041F" w:rsidRDefault="00F250C2" w:rsidP="00A46C8F">
      <w:pPr>
        <w:contextualSpacing/>
        <w:rPr>
          <w:sz w:val="22"/>
          <w:szCs w:val="22"/>
          <w:lang w:val="de-DE"/>
        </w:rPr>
      </w:pPr>
      <w:r w:rsidRPr="0069041F">
        <w:rPr>
          <w:sz w:val="22"/>
          <w:szCs w:val="22"/>
          <w:u w:val="single"/>
          <w:lang w:val="de-DE"/>
        </w:rPr>
        <w:t>Filme</w:t>
      </w:r>
      <w:r w:rsidR="00525EFE">
        <w:rPr>
          <w:sz w:val="22"/>
          <w:szCs w:val="22"/>
          <w:u w:val="single"/>
          <w:lang w:val="de-DE"/>
        </w:rPr>
        <w:t>, die diskutiert werden</w:t>
      </w:r>
      <w:r w:rsidRPr="0069041F">
        <w:rPr>
          <w:sz w:val="22"/>
          <w:szCs w:val="22"/>
          <w:lang w:val="de-DE"/>
        </w:rPr>
        <w:t xml:space="preserve">: </w:t>
      </w:r>
    </w:p>
    <w:p w14:paraId="36BB2031" w14:textId="20AE80B4" w:rsidR="003F24ED" w:rsidRPr="0069041F" w:rsidRDefault="00726EC9" w:rsidP="00A46C8F">
      <w:pPr>
        <w:contextualSpacing/>
        <w:rPr>
          <w:sz w:val="22"/>
          <w:szCs w:val="22"/>
          <w:lang w:val="de-DE"/>
        </w:rPr>
      </w:pPr>
      <w:r>
        <w:rPr>
          <w:i/>
          <w:sz w:val="22"/>
          <w:szCs w:val="22"/>
          <w:lang w:val="de-DE"/>
        </w:rPr>
        <w:t>--</w:t>
      </w:r>
      <w:r w:rsidR="003F24ED" w:rsidRPr="0069041F">
        <w:rPr>
          <w:i/>
          <w:sz w:val="22"/>
          <w:szCs w:val="22"/>
          <w:lang w:val="de-DE"/>
        </w:rPr>
        <w:t>Fata Morgana</w:t>
      </w:r>
      <w:r w:rsidR="003F24ED" w:rsidRPr="0069041F">
        <w:rPr>
          <w:sz w:val="22"/>
          <w:szCs w:val="22"/>
          <w:lang w:val="de-DE"/>
        </w:rPr>
        <w:t xml:space="preserve"> (1969/70)</w:t>
      </w:r>
    </w:p>
    <w:p w14:paraId="6E256B14" w14:textId="5AFDE2AC" w:rsidR="003F24ED" w:rsidRPr="0069041F" w:rsidRDefault="00726EC9" w:rsidP="00A46C8F">
      <w:pPr>
        <w:contextualSpacing/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>--</w:t>
      </w:r>
      <w:r w:rsidR="00525EFE" w:rsidRPr="0069041F">
        <w:rPr>
          <w:i/>
          <w:sz w:val="22"/>
          <w:szCs w:val="22"/>
          <w:lang w:val="de-DE"/>
        </w:rPr>
        <w:t>Aguirre, der Zorn Gottes</w:t>
      </w:r>
      <w:r w:rsidR="00525EFE" w:rsidRPr="0069041F">
        <w:rPr>
          <w:sz w:val="22"/>
          <w:szCs w:val="22"/>
          <w:lang w:val="de-DE"/>
        </w:rPr>
        <w:t xml:space="preserve"> (1972)</w:t>
      </w:r>
    </w:p>
    <w:p w14:paraId="3D575EFF" w14:textId="77777777" w:rsidR="00525EFE" w:rsidRDefault="00525EFE" w:rsidP="00A46C8F">
      <w:pPr>
        <w:contextualSpacing/>
        <w:rPr>
          <w:sz w:val="22"/>
          <w:szCs w:val="22"/>
          <w:u w:val="single"/>
          <w:lang w:val="de-DE"/>
        </w:rPr>
      </w:pPr>
    </w:p>
    <w:p w14:paraId="2C89CFA2" w14:textId="5BE43354" w:rsidR="00F250C2" w:rsidRPr="0069041F" w:rsidRDefault="00525EFE" w:rsidP="00A46C8F">
      <w:pPr>
        <w:contextualSpacing/>
        <w:rPr>
          <w:sz w:val="22"/>
          <w:szCs w:val="22"/>
          <w:lang w:val="de-DE"/>
        </w:rPr>
      </w:pPr>
      <w:r>
        <w:rPr>
          <w:sz w:val="22"/>
          <w:szCs w:val="22"/>
          <w:u w:val="single"/>
          <w:lang w:val="de-DE"/>
        </w:rPr>
        <w:t xml:space="preserve">Empfohlene </w:t>
      </w:r>
      <w:r w:rsidR="00DB3033" w:rsidRPr="0069041F">
        <w:rPr>
          <w:sz w:val="22"/>
          <w:szCs w:val="22"/>
          <w:u w:val="single"/>
          <w:lang w:val="de-DE"/>
        </w:rPr>
        <w:t>Lektüre</w:t>
      </w:r>
      <w:r w:rsidR="00F250C2" w:rsidRPr="0069041F">
        <w:rPr>
          <w:sz w:val="22"/>
          <w:szCs w:val="22"/>
          <w:lang w:val="de-DE"/>
        </w:rPr>
        <w:t xml:space="preserve">: </w:t>
      </w:r>
    </w:p>
    <w:p w14:paraId="3DEF4CF3" w14:textId="77777777" w:rsidR="00DB3033" w:rsidRPr="0069041F" w:rsidRDefault="00DB3033" w:rsidP="00A46C8F">
      <w:pPr>
        <w:ind w:left="720" w:hanging="720"/>
        <w:contextualSpacing/>
        <w:rPr>
          <w:sz w:val="22"/>
          <w:szCs w:val="22"/>
          <w:lang w:val="de-DE"/>
        </w:rPr>
      </w:pPr>
      <w:r w:rsidRPr="0069041F">
        <w:rPr>
          <w:sz w:val="22"/>
          <w:szCs w:val="22"/>
          <w:lang w:val="de-DE"/>
        </w:rPr>
        <w:t xml:space="preserve">1. </w:t>
      </w:r>
      <w:proofErr w:type="spellStart"/>
      <w:r w:rsidRPr="0069041F">
        <w:rPr>
          <w:sz w:val="22"/>
          <w:szCs w:val="22"/>
          <w:lang w:val="de-DE"/>
        </w:rPr>
        <w:t>Pluta</w:t>
      </w:r>
      <w:proofErr w:type="spellEnd"/>
      <w:r w:rsidRPr="0069041F">
        <w:rPr>
          <w:sz w:val="22"/>
          <w:szCs w:val="22"/>
          <w:lang w:val="de-DE"/>
        </w:rPr>
        <w:t>, E.</w:t>
      </w:r>
      <w:r w:rsidR="003F24ED" w:rsidRPr="0069041F">
        <w:rPr>
          <w:sz w:val="22"/>
          <w:szCs w:val="22"/>
          <w:lang w:val="de-DE"/>
        </w:rPr>
        <w:t>,</w:t>
      </w:r>
      <w:r w:rsidRPr="0069041F">
        <w:rPr>
          <w:sz w:val="22"/>
          <w:szCs w:val="22"/>
          <w:lang w:val="de-DE"/>
        </w:rPr>
        <w:t xml:space="preserve"> </w:t>
      </w:r>
      <w:r w:rsidR="003F24ED" w:rsidRPr="0069041F">
        <w:rPr>
          <w:sz w:val="22"/>
          <w:szCs w:val="22"/>
          <w:lang w:val="de-DE"/>
        </w:rPr>
        <w:t>“</w:t>
      </w:r>
      <w:r w:rsidRPr="0069041F">
        <w:rPr>
          <w:sz w:val="22"/>
          <w:szCs w:val="22"/>
          <w:lang w:val="de-DE"/>
        </w:rPr>
        <w:t xml:space="preserve">Einzelgänger unter </w:t>
      </w:r>
      <w:r w:rsidR="000F7ECF" w:rsidRPr="0069041F">
        <w:rPr>
          <w:sz w:val="22"/>
          <w:szCs w:val="22"/>
          <w:lang w:val="de-DE"/>
        </w:rPr>
        <w:t>Außenseitern</w:t>
      </w:r>
      <w:r w:rsidRPr="0069041F">
        <w:rPr>
          <w:sz w:val="22"/>
          <w:szCs w:val="22"/>
          <w:lang w:val="de-DE"/>
        </w:rPr>
        <w:t>. Der junge Regisseur Werner Herzog,</w:t>
      </w:r>
      <w:r w:rsidR="003F24ED" w:rsidRPr="0069041F">
        <w:rPr>
          <w:sz w:val="22"/>
          <w:szCs w:val="22"/>
          <w:lang w:val="de-DE"/>
        </w:rPr>
        <w:t>”</w:t>
      </w:r>
      <w:r w:rsidRPr="0069041F">
        <w:rPr>
          <w:sz w:val="22"/>
          <w:szCs w:val="22"/>
          <w:lang w:val="de-DE"/>
        </w:rPr>
        <w:t xml:space="preserve"> </w:t>
      </w:r>
      <w:r w:rsidRPr="0069041F">
        <w:rPr>
          <w:i/>
          <w:sz w:val="22"/>
          <w:szCs w:val="22"/>
          <w:lang w:val="de-DE"/>
        </w:rPr>
        <w:t>Der Tagesspiegel</w:t>
      </w:r>
      <w:r w:rsidR="003F24ED" w:rsidRPr="0069041F">
        <w:rPr>
          <w:sz w:val="22"/>
          <w:szCs w:val="22"/>
          <w:lang w:val="de-DE"/>
        </w:rPr>
        <w:t xml:space="preserve">, 7.2 </w:t>
      </w:r>
      <w:r w:rsidR="000F7ECF" w:rsidRPr="0069041F">
        <w:rPr>
          <w:sz w:val="22"/>
          <w:szCs w:val="22"/>
          <w:lang w:val="de-DE"/>
        </w:rPr>
        <w:t xml:space="preserve">(1971). </w:t>
      </w:r>
    </w:p>
    <w:p w14:paraId="2067CA9D" w14:textId="77777777" w:rsidR="009359D5" w:rsidRPr="0069041F" w:rsidRDefault="000F7ECF" w:rsidP="00A46C8F">
      <w:pPr>
        <w:ind w:left="720" w:hanging="720"/>
        <w:contextualSpacing/>
        <w:rPr>
          <w:sz w:val="22"/>
          <w:szCs w:val="22"/>
          <w:lang w:val="de-DE"/>
        </w:rPr>
      </w:pPr>
      <w:r w:rsidRPr="0069041F">
        <w:rPr>
          <w:sz w:val="22"/>
          <w:szCs w:val="22"/>
          <w:lang w:val="de-DE"/>
        </w:rPr>
        <w:t>2</w:t>
      </w:r>
      <w:r w:rsidR="00F250C2" w:rsidRPr="0069041F">
        <w:rPr>
          <w:sz w:val="22"/>
          <w:szCs w:val="22"/>
          <w:lang w:val="de-DE"/>
        </w:rPr>
        <w:t xml:space="preserve">. </w:t>
      </w:r>
      <w:r w:rsidR="00DB3033" w:rsidRPr="0069041F">
        <w:rPr>
          <w:sz w:val="22"/>
          <w:szCs w:val="22"/>
          <w:lang w:val="de-DE"/>
        </w:rPr>
        <w:t>Herzog, Werner</w:t>
      </w:r>
      <w:r w:rsidRPr="0069041F">
        <w:rPr>
          <w:sz w:val="22"/>
          <w:szCs w:val="22"/>
          <w:lang w:val="de-DE"/>
        </w:rPr>
        <w:t>,</w:t>
      </w:r>
      <w:r w:rsidR="00DB3033" w:rsidRPr="0069041F">
        <w:rPr>
          <w:sz w:val="22"/>
          <w:szCs w:val="22"/>
          <w:lang w:val="de-DE"/>
        </w:rPr>
        <w:t xml:space="preserve"> “Mit den Wölfen heulen,</w:t>
      </w:r>
      <w:proofErr w:type="gramStart"/>
      <w:r w:rsidR="00DB3033" w:rsidRPr="0069041F">
        <w:rPr>
          <w:sz w:val="22"/>
          <w:szCs w:val="22"/>
          <w:lang w:val="de-DE"/>
        </w:rPr>
        <w:t>”</w:t>
      </w:r>
      <w:proofErr w:type="gramEnd"/>
      <w:r w:rsidR="00DB3033" w:rsidRPr="0069041F">
        <w:rPr>
          <w:sz w:val="22"/>
          <w:szCs w:val="22"/>
          <w:lang w:val="de-DE"/>
        </w:rPr>
        <w:t xml:space="preserve"> </w:t>
      </w:r>
      <w:r w:rsidR="00DB3033" w:rsidRPr="0069041F">
        <w:rPr>
          <w:i/>
          <w:sz w:val="22"/>
          <w:szCs w:val="22"/>
          <w:lang w:val="de-DE"/>
        </w:rPr>
        <w:t>Filmkritik</w:t>
      </w:r>
      <w:r w:rsidR="00DB3033" w:rsidRPr="0069041F">
        <w:rPr>
          <w:sz w:val="22"/>
          <w:szCs w:val="22"/>
          <w:lang w:val="de-DE"/>
        </w:rPr>
        <w:t xml:space="preserve"> 7 (Jul</w:t>
      </w:r>
      <w:r w:rsidRPr="0069041F">
        <w:rPr>
          <w:sz w:val="22"/>
          <w:szCs w:val="22"/>
          <w:lang w:val="de-DE"/>
        </w:rPr>
        <w:t>i</w:t>
      </w:r>
      <w:r w:rsidR="00DB3033" w:rsidRPr="0069041F">
        <w:rPr>
          <w:sz w:val="22"/>
          <w:szCs w:val="22"/>
          <w:lang w:val="de-DE"/>
        </w:rPr>
        <w:t xml:space="preserve"> 1968): 460–461.</w:t>
      </w:r>
    </w:p>
    <w:p w14:paraId="48D4B5B0" w14:textId="5C91FD6C" w:rsidR="00F250C2" w:rsidRPr="0069041F" w:rsidRDefault="000F7ECF" w:rsidP="00A46C8F">
      <w:pPr>
        <w:ind w:left="720" w:hanging="720"/>
        <w:contextualSpacing/>
        <w:rPr>
          <w:sz w:val="22"/>
          <w:szCs w:val="22"/>
          <w:lang w:val="de-DE"/>
        </w:rPr>
      </w:pPr>
      <w:r w:rsidRPr="0069041F">
        <w:rPr>
          <w:sz w:val="22"/>
          <w:szCs w:val="22"/>
          <w:lang w:val="de-DE"/>
        </w:rPr>
        <w:t>3</w:t>
      </w:r>
      <w:r w:rsidR="00F250C2" w:rsidRPr="0069041F">
        <w:rPr>
          <w:sz w:val="22"/>
          <w:szCs w:val="22"/>
          <w:lang w:val="de-DE"/>
        </w:rPr>
        <w:t xml:space="preserve">. “Fata Morgana” aus </w:t>
      </w:r>
      <w:r w:rsidRPr="0069041F">
        <w:rPr>
          <w:i/>
          <w:sz w:val="22"/>
          <w:szCs w:val="22"/>
          <w:lang w:val="de-DE"/>
        </w:rPr>
        <w:t>Werner Herzog</w:t>
      </w:r>
      <w:r w:rsidRPr="0069041F">
        <w:rPr>
          <w:sz w:val="22"/>
          <w:szCs w:val="22"/>
          <w:lang w:val="de-DE"/>
        </w:rPr>
        <w:t>, München und Wien: C. Hanser, 1979.</w:t>
      </w:r>
      <w:r w:rsidR="00F250C2" w:rsidRPr="0069041F">
        <w:rPr>
          <w:sz w:val="22"/>
          <w:szCs w:val="22"/>
          <w:lang w:val="de-DE"/>
        </w:rPr>
        <w:t xml:space="preserve"> </w:t>
      </w:r>
    </w:p>
    <w:p w14:paraId="0D7821FF" w14:textId="77777777" w:rsidR="00F250C2" w:rsidRPr="0069041F" w:rsidRDefault="00F250C2" w:rsidP="00A46C8F">
      <w:pPr>
        <w:ind w:left="720" w:hanging="720"/>
        <w:contextualSpacing/>
        <w:rPr>
          <w:sz w:val="22"/>
          <w:szCs w:val="22"/>
          <w:lang w:val="de-DE"/>
        </w:rPr>
      </w:pPr>
      <w:r w:rsidRPr="0069041F">
        <w:rPr>
          <w:sz w:val="22"/>
          <w:szCs w:val="22"/>
          <w:lang w:val="de-DE"/>
        </w:rPr>
        <w:t xml:space="preserve">4. </w:t>
      </w:r>
      <w:proofErr w:type="spellStart"/>
      <w:r w:rsidR="00DB3033" w:rsidRPr="0069041F">
        <w:rPr>
          <w:sz w:val="22"/>
          <w:szCs w:val="22"/>
          <w:lang w:val="de-DE"/>
        </w:rPr>
        <w:t>Kaes</w:t>
      </w:r>
      <w:proofErr w:type="spellEnd"/>
      <w:r w:rsidR="00DB3033" w:rsidRPr="0069041F">
        <w:rPr>
          <w:sz w:val="22"/>
          <w:szCs w:val="22"/>
          <w:lang w:val="de-DE"/>
        </w:rPr>
        <w:t xml:space="preserve">, Anton: “Zwischen Parodie und Phantasmagorie: Das </w:t>
      </w:r>
      <w:r w:rsidR="000F7ECF" w:rsidRPr="0069041F">
        <w:rPr>
          <w:sz w:val="22"/>
          <w:szCs w:val="22"/>
          <w:lang w:val="de-DE"/>
        </w:rPr>
        <w:t>‘</w:t>
      </w:r>
      <w:r w:rsidR="00DB3033" w:rsidRPr="0069041F">
        <w:rPr>
          <w:sz w:val="22"/>
          <w:szCs w:val="22"/>
          <w:lang w:val="de-DE"/>
        </w:rPr>
        <w:t>Paradies</w:t>
      </w:r>
      <w:r w:rsidR="000F7ECF" w:rsidRPr="0069041F">
        <w:rPr>
          <w:sz w:val="22"/>
          <w:szCs w:val="22"/>
          <w:lang w:val="de-DE"/>
        </w:rPr>
        <w:t>’</w:t>
      </w:r>
      <w:r w:rsidR="00DB3033" w:rsidRPr="0069041F">
        <w:rPr>
          <w:sz w:val="22"/>
          <w:szCs w:val="22"/>
          <w:lang w:val="de-DE"/>
        </w:rPr>
        <w:t xml:space="preserve"> in Werner Herzogs </w:t>
      </w:r>
      <w:r w:rsidR="00DB3033" w:rsidRPr="0069041F">
        <w:rPr>
          <w:i/>
          <w:sz w:val="22"/>
          <w:szCs w:val="22"/>
          <w:lang w:val="de-DE"/>
        </w:rPr>
        <w:t>Fata Morgana</w:t>
      </w:r>
      <w:r w:rsidR="00DB3033" w:rsidRPr="0069041F">
        <w:rPr>
          <w:sz w:val="22"/>
          <w:szCs w:val="22"/>
          <w:lang w:val="de-DE"/>
        </w:rPr>
        <w:t xml:space="preserve">,” </w:t>
      </w:r>
      <w:r w:rsidR="000F7ECF" w:rsidRPr="0069041F">
        <w:rPr>
          <w:sz w:val="22"/>
          <w:szCs w:val="22"/>
          <w:lang w:val="de-DE"/>
        </w:rPr>
        <w:t xml:space="preserve">in </w:t>
      </w:r>
      <w:r w:rsidR="00DB3033" w:rsidRPr="0069041F">
        <w:rPr>
          <w:i/>
          <w:sz w:val="22"/>
          <w:szCs w:val="22"/>
          <w:lang w:val="de-DE"/>
        </w:rPr>
        <w:t>Paradies. Topografien der Sehnsucht</w:t>
      </w:r>
      <w:r w:rsidR="000F7ECF" w:rsidRPr="0069041F">
        <w:rPr>
          <w:sz w:val="22"/>
          <w:szCs w:val="22"/>
          <w:lang w:val="de-DE" w:eastAsia="ja-JP"/>
        </w:rPr>
        <w:t>. Cologne: Böhlau Verlag, 2010.</w:t>
      </w:r>
    </w:p>
    <w:p w14:paraId="27C901E2" w14:textId="3283AEA7" w:rsidR="00525EFE" w:rsidRPr="0069041F" w:rsidRDefault="00525EFE" w:rsidP="00525EFE">
      <w:pPr>
        <w:ind w:left="720" w:hanging="720"/>
        <w:contextualSpacing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5</w:t>
      </w:r>
      <w:r w:rsidRPr="0069041F">
        <w:rPr>
          <w:sz w:val="22"/>
          <w:szCs w:val="22"/>
          <w:lang w:val="de-DE"/>
        </w:rPr>
        <w:t xml:space="preserve">. “Aguirre” (aus Wetzels </w:t>
      </w:r>
      <w:proofErr w:type="spellStart"/>
      <w:r w:rsidRPr="0069041F">
        <w:rPr>
          <w:sz w:val="22"/>
          <w:szCs w:val="22"/>
          <w:lang w:val="de-DE"/>
        </w:rPr>
        <w:t>Filmographie</w:t>
      </w:r>
      <w:proofErr w:type="spellEnd"/>
      <w:r w:rsidRPr="0069041F">
        <w:rPr>
          <w:sz w:val="22"/>
          <w:szCs w:val="22"/>
          <w:lang w:val="de-DE"/>
        </w:rPr>
        <w:t xml:space="preserve">) </w:t>
      </w:r>
      <w:r w:rsidRPr="0069041F">
        <w:rPr>
          <w:i/>
          <w:sz w:val="22"/>
          <w:szCs w:val="22"/>
          <w:lang w:val="de-DE"/>
        </w:rPr>
        <w:t>Werner Herzog</w:t>
      </w:r>
      <w:r w:rsidRPr="0069041F">
        <w:rPr>
          <w:sz w:val="22"/>
          <w:szCs w:val="22"/>
          <w:lang w:val="de-DE"/>
        </w:rPr>
        <w:t>, München und Wien: C. Hanser, 1979.</w:t>
      </w:r>
    </w:p>
    <w:p w14:paraId="1762DED9" w14:textId="77777777" w:rsidR="00E66A77" w:rsidRDefault="00E66A77" w:rsidP="00A46C8F">
      <w:pPr>
        <w:ind w:left="720" w:hanging="720"/>
        <w:contextualSpacing/>
        <w:rPr>
          <w:sz w:val="22"/>
          <w:szCs w:val="22"/>
          <w:lang w:val="de-DE"/>
        </w:rPr>
      </w:pPr>
    </w:p>
    <w:p w14:paraId="0B5EAF92" w14:textId="6FBA31A2" w:rsidR="00F8660C" w:rsidRPr="00F8660C" w:rsidRDefault="00F8660C" w:rsidP="00F8660C">
      <w:pPr>
        <w:ind w:left="720" w:hanging="720"/>
        <w:contextualSpacing/>
        <w:rPr>
          <w:b/>
          <w:sz w:val="22"/>
          <w:szCs w:val="22"/>
          <w:lang w:val="de-DE"/>
        </w:rPr>
      </w:pPr>
      <w:r w:rsidRPr="00F8660C">
        <w:rPr>
          <w:b/>
          <w:sz w:val="22"/>
          <w:szCs w:val="22"/>
          <w:lang w:val="de-DE"/>
        </w:rPr>
        <w:t>2. Sitzung: 13-14 Uhr</w:t>
      </w:r>
    </w:p>
    <w:p w14:paraId="470BF516" w14:textId="324E2635" w:rsidR="00F250C2" w:rsidRPr="00F8660C" w:rsidRDefault="00F8660C" w:rsidP="00A46C8F">
      <w:pPr>
        <w:ind w:left="720" w:hanging="720"/>
        <w:contextualSpacing/>
        <w:rPr>
          <w:i/>
          <w:sz w:val="22"/>
          <w:szCs w:val="22"/>
          <w:lang w:val="de-DE"/>
        </w:rPr>
      </w:pPr>
      <w:r w:rsidRPr="00F8660C">
        <w:rPr>
          <w:bCs/>
          <w:i/>
          <w:sz w:val="22"/>
          <w:szCs w:val="22"/>
          <w:lang w:val="de-DE"/>
        </w:rPr>
        <w:t>*</w:t>
      </w:r>
      <w:r w:rsidR="00726EC9">
        <w:rPr>
          <w:bCs/>
          <w:i/>
          <w:sz w:val="22"/>
          <w:szCs w:val="22"/>
          <w:lang w:val="de-DE"/>
        </w:rPr>
        <w:t>Die m</w:t>
      </w:r>
      <w:r w:rsidRPr="00F8660C">
        <w:rPr>
          <w:bCs/>
          <w:i/>
          <w:sz w:val="22"/>
          <w:szCs w:val="22"/>
          <w:lang w:val="de-DE"/>
        </w:rPr>
        <w:t>ittlere Periode</w:t>
      </w:r>
      <w:r w:rsidRPr="00F8660C">
        <w:rPr>
          <w:i/>
          <w:sz w:val="22"/>
          <w:szCs w:val="22"/>
          <w:lang w:val="de-DE"/>
        </w:rPr>
        <w:t>*</w:t>
      </w:r>
    </w:p>
    <w:p w14:paraId="4AECFB42" w14:textId="77777777" w:rsidR="00F8660C" w:rsidRDefault="00F8660C" w:rsidP="00A46C8F">
      <w:pPr>
        <w:ind w:left="720" w:hanging="720"/>
        <w:contextualSpacing/>
        <w:rPr>
          <w:sz w:val="22"/>
          <w:szCs w:val="22"/>
          <w:u w:val="single"/>
          <w:lang w:val="de-DE"/>
        </w:rPr>
      </w:pPr>
    </w:p>
    <w:p w14:paraId="30C6270F" w14:textId="5269675C" w:rsidR="000F7ECF" w:rsidRPr="0069041F" w:rsidRDefault="00F250C2" w:rsidP="00A46C8F">
      <w:pPr>
        <w:ind w:left="720" w:hanging="720"/>
        <w:contextualSpacing/>
        <w:rPr>
          <w:sz w:val="22"/>
          <w:szCs w:val="22"/>
          <w:lang w:val="de-DE"/>
        </w:rPr>
      </w:pPr>
      <w:r w:rsidRPr="0069041F">
        <w:rPr>
          <w:sz w:val="22"/>
          <w:szCs w:val="22"/>
          <w:u w:val="single"/>
          <w:lang w:val="de-DE"/>
        </w:rPr>
        <w:t>Film</w:t>
      </w:r>
      <w:r w:rsidRPr="0069041F">
        <w:rPr>
          <w:sz w:val="22"/>
          <w:szCs w:val="22"/>
          <w:lang w:val="de-DE"/>
        </w:rPr>
        <w:t xml:space="preserve">: </w:t>
      </w:r>
    </w:p>
    <w:p w14:paraId="58D288C8" w14:textId="58EDB9F3" w:rsidR="00F250C2" w:rsidRPr="0069041F" w:rsidRDefault="00726EC9" w:rsidP="00A46C8F">
      <w:pPr>
        <w:ind w:left="720" w:hanging="720"/>
        <w:contextualSpacing/>
        <w:rPr>
          <w:sz w:val="22"/>
          <w:szCs w:val="22"/>
          <w:lang w:val="de-DE"/>
        </w:rPr>
      </w:pPr>
      <w:r>
        <w:rPr>
          <w:i/>
          <w:sz w:val="22"/>
          <w:szCs w:val="22"/>
          <w:lang w:val="de-DE"/>
        </w:rPr>
        <w:t>--</w:t>
      </w:r>
      <w:r w:rsidR="003F24ED" w:rsidRPr="0069041F">
        <w:rPr>
          <w:i/>
          <w:sz w:val="22"/>
          <w:szCs w:val="22"/>
          <w:lang w:val="de-DE"/>
        </w:rPr>
        <w:t>Jeder für sich und Gott gegen alle</w:t>
      </w:r>
      <w:r w:rsidR="003F24ED" w:rsidRPr="0069041F">
        <w:rPr>
          <w:sz w:val="22"/>
          <w:szCs w:val="22"/>
          <w:lang w:val="de-DE"/>
        </w:rPr>
        <w:t xml:space="preserve">/ </w:t>
      </w:r>
      <w:r w:rsidR="00F250C2" w:rsidRPr="0069041F">
        <w:rPr>
          <w:i/>
          <w:sz w:val="22"/>
          <w:szCs w:val="22"/>
          <w:lang w:val="de-DE"/>
        </w:rPr>
        <w:t>Kaspar Hauser</w:t>
      </w:r>
      <w:r w:rsidR="00DB3033" w:rsidRPr="0069041F">
        <w:rPr>
          <w:sz w:val="22"/>
          <w:szCs w:val="22"/>
          <w:lang w:val="de-DE"/>
        </w:rPr>
        <w:t xml:space="preserve"> (</w:t>
      </w:r>
      <w:r w:rsidR="003F24ED" w:rsidRPr="0069041F">
        <w:rPr>
          <w:sz w:val="22"/>
          <w:szCs w:val="22"/>
          <w:lang w:val="de-DE"/>
        </w:rPr>
        <w:t>1974</w:t>
      </w:r>
      <w:r w:rsidR="00DB3033" w:rsidRPr="0069041F">
        <w:rPr>
          <w:sz w:val="22"/>
          <w:szCs w:val="22"/>
          <w:lang w:val="de-DE"/>
        </w:rPr>
        <w:t>)</w:t>
      </w:r>
    </w:p>
    <w:p w14:paraId="1FD6565F" w14:textId="77777777" w:rsidR="000F7ECF" w:rsidRPr="0069041F" w:rsidRDefault="000F7ECF" w:rsidP="00A46C8F">
      <w:pPr>
        <w:ind w:left="720" w:hanging="720"/>
        <w:contextualSpacing/>
        <w:rPr>
          <w:sz w:val="22"/>
          <w:szCs w:val="22"/>
          <w:u w:val="single"/>
          <w:lang w:val="de-DE"/>
        </w:rPr>
      </w:pPr>
    </w:p>
    <w:p w14:paraId="7CBC3BB2" w14:textId="6BB648FE" w:rsidR="00F250C2" w:rsidRPr="0069041F" w:rsidRDefault="00F8660C" w:rsidP="00A46C8F">
      <w:pPr>
        <w:ind w:left="720" w:hanging="720"/>
        <w:contextualSpacing/>
        <w:rPr>
          <w:sz w:val="22"/>
          <w:szCs w:val="22"/>
          <w:lang w:val="de-DE"/>
        </w:rPr>
      </w:pPr>
      <w:r>
        <w:rPr>
          <w:sz w:val="22"/>
          <w:szCs w:val="22"/>
          <w:u w:val="single"/>
          <w:lang w:val="de-DE"/>
        </w:rPr>
        <w:t xml:space="preserve">Empfohlene </w:t>
      </w:r>
      <w:r w:rsidRPr="0069041F">
        <w:rPr>
          <w:sz w:val="22"/>
          <w:szCs w:val="22"/>
          <w:u w:val="single"/>
          <w:lang w:val="de-DE"/>
        </w:rPr>
        <w:t>Lektüre</w:t>
      </w:r>
      <w:r w:rsidR="00F250C2" w:rsidRPr="0069041F">
        <w:rPr>
          <w:sz w:val="22"/>
          <w:szCs w:val="22"/>
          <w:lang w:val="de-DE"/>
        </w:rPr>
        <w:t>:</w:t>
      </w:r>
    </w:p>
    <w:p w14:paraId="5C4B1CEA" w14:textId="77777777" w:rsidR="00F250C2" w:rsidRPr="0069041F" w:rsidRDefault="00F250C2" w:rsidP="00A46C8F">
      <w:pPr>
        <w:ind w:left="720" w:hanging="720"/>
        <w:contextualSpacing/>
        <w:rPr>
          <w:sz w:val="22"/>
          <w:szCs w:val="22"/>
          <w:lang w:val="de-DE"/>
        </w:rPr>
      </w:pPr>
      <w:r w:rsidRPr="0069041F">
        <w:rPr>
          <w:sz w:val="22"/>
          <w:szCs w:val="22"/>
          <w:lang w:val="de-DE"/>
        </w:rPr>
        <w:t xml:space="preserve">1. </w:t>
      </w:r>
      <w:r w:rsidR="00DB3033" w:rsidRPr="0069041F">
        <w:rPr>
          <w:i/>
          <w:sz w:val="22"/>
          <w:szCs w:val="22"/>
          <w:lang w:val="de-DE"/>
        </w:rPr>
        <w:t>Werner</w:t>
      </w:r>
      <w:r w:rsidR="000F7ECF" w:rsidRPr="0069041F">
        <w:rPr>
          <w:i/>
          <w:sz w:val="22"/>
          <w:szCs w:val="22"/>
          <w:lang w:val="de-DE"/>
        </w:rPr>
        <w:t xml:space="preserve"> Herzog in Bamberg Protokoll einer </w:t>
      </w:r>
      <w:r w:rsidR="00DB3033" w:rsidRPr="0069041F">
        <w:rPr>
          <w:i/>
          <w:sz w:val="22"/>
          <w:szCs w:val="22"/>
          <w:lang w:val="de-DE"/>
        </w:rPr>
        <w:t>Diskussion, 14. - 15. Dez. 1985</w:t>
      </w:r>
      <w:r w:rsidR="000F7ECF" w:rsidRPr="0069041F">
        <w:rPr>
          <w:sz w:val="22"/>
          <w:szCs w:val="22"/>
          <w:lang w:val="de-DE"/>
        </w:rPr>
        <w:t xml:space="preserve">, </w:t>
      </w:r>
      <w:r w:rsidR="005E6CB6" w:rsidRPr="0069041F">
        <w:rPr>
          <w:sz w:val="22"/>
          <w:szCs w:val="22"/>
          <w:lang w:val="de-DE"/>
        </w:rPr>
        <w:t>H</w:t>
      </w:r>
      <w:r w:rsidR="00DB3033" w:rsidRPr="0069041F">
        <w:rPr>
          <w:sz w:val="22"/>
          <w:szCs w:val="22"/>
          <w:lang w:val="de-DE"/>
        </w:rPr>
        <w:t>rsg. Andreas Rost</w:t>
      </w:r>
      <w:r w:rsidR="000F7ECF" w:rsidRPr="0069041F">
        <w:rPr>
          <w:sz w:val="22"/>
          <w:szCs w:val="22"/>
          <w:lang w:val="de-DE"/>
        </w:rPr>
        <w:t>.</w:t>
      </w:r>
      <w:r w:rsidR="00DB3033" w:rsidRPr="0069041F">
        <w:rPr>
          <w:sz w:val="22"/>
          <w:szCs w:val="22"/>
          <w:lang w:val="de-DE"/>
        </w:rPr>
        <w:t xml:space="preserve"> </w:t>
      </w:r>
      <w:r w:rsidR="00E66A77" w:rsidRPr="0069041F">
        <w:rPr>
          <w:sz w:val="22"/>
          <w:szCs w:val="22"/>
          <w:lang w:val="de-DE"/>
        </w:rPr>
        <w:t>München</w:t>
      </w:r>
      <w:r w:rsidR="00DB3033" w:rsidRPr="0069041F">
        <w:rPr>
          <w:sz w:val="22"/>
          <w:szCs w:val="22"/>
          <w:lang w:val="de-DE"/>
        </w:rPr>
        <w:t xml:space="preserve"> Filmland-Presse 1986. </w:t>
      </w:r>
      <w:r w:rsidRPr="0069041F">
        <w:rPr>
          <w:sz w:val="22"/>
          <w:szCs w:val="22"/>
          <w:lang w:val="de-DE"/>
        </w:rPr>
        <w:t>Auszüge</w:t>
      </w:r>
      <w:r w:rsidR="000F7ECF" w:rsidRPr="0069041F">
        <w:rPr>
          <w:sz w:val="22"/>
          <w:szCs w:val="22"/>
          <w:lang w:val="de-DE"/>
        </w:rPr>
        <w:t>.</w:t>
      </w:r>
    </w:p>
    <w:p w14:paraId="48A12396" w14:textId="77777777" w:rsidR="00F250C2" w:rsidRPr="0069041F" w:rsidRDefault="000F7ECF" w:rsidP="00A46C8F">
      <w:pPr>
        <w:ind w:left="720" w:hanging="720"/>
        <w:contextualSpacing/>
        <w:rPr>
          <w:sz w:val="22"/>
          <w:szCs w:val="22"/>
          <w:lang w:val="de-DE"/>
        </w:rPr>
      </w:pPr>
      <w:r w:rsidRPr="0069041F">
        <w:rPr>
          <w:sz w:val="22"/>
          <w:szCs w:val="22"/>
          <w:lang w:val="de-DE"/>
        </w:rPr>
        <w:t>2</w:t>
      </w:r>
      <w:r w:rsidR="00F250C2" w:rsidRPr="0069041F">
        <w:rPr>
          <w:sz w:val="22"/>
          <w:szCs w:val="22"/>
          <w:lang w:val="de-DE"/>
        </w:rPr>
        <w:t xml:space="preserve">. </w:t>
      </w:r>
      <w:proofErr w:type="spellStart"/>
      <w:r w:rsidR="00DB3033" w:rsidRPr="0069041F">
        <w:rPr>
          <w:sz w:val="22"/>
          <w:szCs w:val="22"/>
          <w:lang w:val="de-DE"/>
        </w:rPr>
        <w:t>Overbey</w:t>
      </w:r>
      <w:proofErr w:type="spellEnd"/>
      <w:r w:rsidRPr="0069041F">
        <w:rPr>
          <w:sz w:val="22"/>
          <w:szCs w:val="22"/>
          <w:lang w:val="de-DE"/>
        </w:rPr>
        <w:t>, David L.</w:t>
      </w:r>
      <w:r w:rsidR="005E6CB6" w:rsidRPr="0069041F">
        <w:rPr>
          <w:sz w:val="22"/>
          <w:szCs w:val="22"/>
          <w:lang w:val="de-DE"/>
        </w:rPr>
        <w:t>,</w:t>
      </w:r>
      <w:r w:rsidR="00DB3033" w:rsidRPr="0069041F">
        <w:rPr>
          <w:sz w:val="22"/>
          <w:szCs w:val="22"/>
          <w:lang w:val="de-DE"/>
        </w:rPr>
        <w:t xml:space="preserve"> </w:t>
      </w:r>
      <w:r w:rsidRPr="0069041F">
        <w:rPr>
          <w:sz w:val="22"/>
          <w:szCs w:val="22"/>
          <w:lang w:val="de-DE"/>
        </w:rPr>
        <w:t xml:space="preserve">“Every Man </w:t>
      </w:r>
      <w:proofErr w:type="spellStart"/>
      <w:r w:rsidRPr="0069041F">
        <w:rPr>
          <w:sz w:val="22"/>
          <w:szCs w:val="22"/>
          <w:lang w:val="de-DE"/>
        </w:rPr>
        <w:t>for</w:t>
      </w:r>
      <w:proofErr w:type="spellEnd"/>
      <w:r w:rsidRPr="0069041F">
        <w:rPr>
          <w:sz w:val="22"/>
          <w:szCs w:val="22"/>
          <w:lang w:val="de-DE"/>
        </w:rPr>
        <w:t xml:space="preserve"> </w:t>
      </w:r>
      <w:proofErr w:type="spellStart"/>
      <w:r w:rsidRPr="0069041F">
        <w:rPr>
          <w:sz w:val="22"/>
          <w:szCs w:val="22"/>
          <w:lang w:val="de-DE"/>
        </w:rPr>
        <w:t>Himself</w:t>
      </w:r>
      <w:proofErr w:type="spellEnd"/>
      <w:r w:rsidRPr="0069041F">
        <w:rPr>
          <w:sz w:val="22"/>
          <w:szCs w:val="22"/>
          <w:lang w:val="de-DE"/>
        </w:rPr>
        <w:t>,”</w:t>
      </w:r>
      <w:r w:rsidR="00DB3033" w:rsidRPr="0069041F">
        <w:rPr>
          <w:sz w:val="22"/>
          <w:szCs w:val="22"/>
          <w:lang w:val="de-DE"/>
        </w:rPr>
        <w:t xml:space="preserve"> </w:t>
      </w:r>
      <w:proofErr w:type="spellStart"/>
      <w:r w:rsidR="00DB3033" w:rsidRPr="0069041F">
        <w:rPr>
          <w:i/>
          <w:sz w:val="22"/>
          <w:szCs w:val="22"/>
          <w:lang w:val="de-DE"/>
        </w:rPr>
        <w:t>Sight</w:t>
      </w:r>
      <w:proofErr w:type="spellEnd"/>
      <w:r w:rsidR="00DB3033" w:rsidRPr="0069041F">
        <w:rPr>
          <w:i/>
          <w:sz w:val="22"/>
          <w:szCs w:val="22"/>
          <w:lang w:val="de-DE"/>
        </w:rPr>
        <w:t xml:space="preserve"> </w:t>
      </w:r>
      <w:proofErr w:type="spellStart"/>
      <w:r w:rsidR="00DB3033" w:rsidRPr="0069041F">
        <w:rPr>
          <w:i/>
          <w:sz w:val="22"/>
          <w:szCs w:val="22"/>
          <w:lang w:val="de-DE"/>
        </w:rPr>
        <w:t>and</w:t>
      </w:r>
      <w:proofErr w:type="spellEnd"/>
      <w:r w:rsidR="00DB3033" w:rsidRPr="0069041F">
        <w:rPr>
          <w:i/>
          <w:sz w:val="22"/>
          <w:szCs w:val="22"/>
          <w:lang w:val="de-DE"/>
        </w:rPr>
        <w:t xml:space="preserve"> Sound</w:t>
      </w:r>
      <w:r w:rsidR="00DB3033" w:rsidRPr="0069041F">
        <w:rPr>
          <w:sz w:val="22"/>
          <w:szCs w:val="22"/>
          <w:lang w:val="de-DE"/>
        </w:rPr>
        <w:t xml:space="preserve"> </w:t>
      </w:r>
      <w:r w:rsidRPr="0069041F">
        <w:rPr>
          <w:sz w:val="22"/>
          <w:szCs w:val="22"/>
          <w:lang w:val="de-DE"/>
        </w:rPr>
        <w:t>44.</w:t>
      </w:r>
      <w:r w:rsidR="00DB3033" w:rsidRPr="0069041F">
        <w:rPr>
          <w:sz w:val="22"/>
          <w:szCs w:val="22"/>
          <w:lang w:val="de-DE"/>
        </w:rPr>
        <w:t>2 (1975)</w:t>
      </w:r>
      <w:r w:rsidRPr="0069041F">
        <w:rPr>
          <w:sz w:val="22"/>
          <w:szCs w:val="22"/>
          <w:lang w:val="de-DE"/>
        </w:rPr>
        <w:t>: 73-</w:t>
      </w:r>
      <w:r w:rsidR="00DB3033" w:rsidRPr="0069041F">
        <w:rPr>
          <w:sz w:val="22"/>
          <w:szCs w:val="22"/>
          <w:lang w:val="de-DE"/>
        </w:rPr>
        <w:t>75</w:t>
      </w:r>
      <w:r w:rsidRPr="0069041F">
        <w:rPr>
          <w:sz w:val="22"/>
          <w:szCs w:val="22"/>
          <w:lang w:val="de-DE"/>
        </w:rPr>
        <w:t>.</w:t>
      </w:r>
    </w:p>
    <w:p w14:paraId="68DEFE84" w14:textId="77777777" w:rsidR="00F250C2" w:rsidRPr="0069041F" w:rsidRDefault="00F250C2" w:rsidP="00A46C8F">
      <w:pPr>
        <w:ind w:left="720" w:hanging="720"/>
        <w:contextualSpacing/>
        <w:rPr>
          <w:sz w:val="22"/>
          <w:szCs w:val="22"/>
          <w:lang w:val="de-DE"/>
        </w:rPr>
      </w:pPr>
      <w:r w:rsidRPr="0069041F">
        <w:rPr>
          <w:sz w:val="22"/>
          <w:szCs w:val="22"/>
          <w:lang w:val="de-DE"/>
        </w:rPr>
        <w:t xml:space="preserve">4. </w:t>
      </w:r>
      <w:proofErr w:type="spellStart"/>
      <w:r w:rsidR="00DB3033" w:rsidRPr="0069041F">
        <w:rPr>
          <w:sz w:val="22"/>
          <w:szCs w:val="22"/>
          <w:lang w:val="de-DE"/>
        </w:rPr>
        <w:t>Peucker</w:t>
      </w:r>
      <w:proofErr w:type="spellEnd"/>
      <w:r w:rsidR="00DB3033" w:rsidRPr="0069041F">
        <w:rPr>
          <w:sz w:val="22"/>
          <w:szCs w:val="22"/>
          <w:lang w:val="de-DE"/>
        </w:rPr>
        <w:t>, B</w:t>
      </w:r>
      <w:r w:rsidR="000F7ECF" w:rsidRPr="0069041F">
        <w:rPr>
          <w:sz w:val="22"/>
          <w:szCs w:val="22"/>
          <w:lang w:val="de-DE"/>
        </w:rPr>
        <w:t>rigitte</w:t>
      </w:r>
      <w:r w:rsidR="00DB3033" w:rsidRPr="0069041F">
        <w:rPr>
          <w:sz w:val="22"/>
          <w:szCs w:val="22"/>
          <w:lang w:val="de-DE"/>
        </w:rPr>
        <w:t xml:space="preserve">. </w:t>
      </w:r>
      <w:r w:rsidR="000F7ECF" w:rsidRPr="0069041F">
        <w:rPr>
          <w:sz w:val="22"/>
          <w:szCs w:val="22"/>
          <w:lang w:val="de-DE"/>
        </w:rPr>
        <w:t>“</w:t>
      </w:r>
      <w:r w:rsidR="00DB3033" w:rsidRPr="0069041F">
        <w:rPr>
          <w:sz w:val="22"/>
          <w:szCs w:val="22"/>
          <w:lang w:val="de-DE"/>
        </w:rPr>
        <w:t xml:space="preserve">Werner Herzog: In Quest </w:t>
      </w:r>
      <w:proofErr w:type="spellStart"/>
      <w:r w:rsidR="00DB3033" w:rsidRPr="0069041F">
        <w:rPr>
          <w:sz w:val="22"/>
          <w:szCs w:val="22"/>
          <w:lang w:val="de-DE"/>
        </w:rPr>
        <w:t>of</w:t>
      </w:r>
      <w:proofErr w:type="spellEnd"/>
      <w:r w:rsidR="00DB3033" w:rsidRPr="0069041F">
        <w:rPr>
          <w:sz w:val="22"/>
          <w:szCs w:val="22"/>
          <w:lang w:val="de-DE"/>
        </w:rPr>
        <w:t xml:space="preserve"> </w:t>
      </w:r>
      <w:proofErr w:type="spellStart"/>
      <w:r w:rsidR="00DB3033" w:rsidRPr="0069041F">
        <w:rPr>
          <w:sz w:val="22"/>
          <w:szCs w:val="22"/>
          <w:lang w:val="de-DE"/>
        </w:rPr>
        <w:t>the</w:t>
      </w:r>
      <w:proofErr w:type="spellEnd"/>
      <w:r w:rsidR="00DB3033" w:rsidRPr="0069041F">
        <w:rPr>
          <w:sz w:val="22"/>
          <w:szCs w:val="22"/>
          <w:lang w:val="de-DE"/>
        </w:rPr>
        <w:t xml:space="preserve"> Sublime,</w:t>
      </w:r>
      <w:proofErr w:type="gramStart"/>
      <w:r w:rsidR="000F7ECF" w:rsidRPr="0069041F">
        <w:rPr>
          <w:sz w:val="22"/>
          <w:szCs w:val="22"/>
          <w:lang w:val="de-DE"/>
        </w:rPr>
        <w:t>”</w:t>
      </w:r>
      <w:proofErr w:type="gramEnd"/>
      <w:r w:rsidR="00DB3033" w:rsidRPr="0069041F">
        <w:rPr>
          <w:sz w:val="22"/>
          <w:szCs w:val="22"/>
          <w:lang w:val="de-DE"/>
        </w:rPr>
        <w:t xml:space="preserve"> </w:t>
      </w:r>
      <w:r w:rsidR="000F7ECF" w:rsidRPr="0069041F">
        <w:rPr>
          <w:sz w:val="22"/>
          <w:szCs w:val="22"/>
          <w:lang w:val="de-DE"/>
        </w:rPr>
        <w:t xml:space="preserve">in </w:t>
      </w:r>
      <w:r w:rsidR="005E1731" w:rsidRPr="0069041F">
        <w:rPr>
          <w:i/>
          <w:sz w:val="22"/>
          <w:szCs w:val="22"/>
          <w:lang w:val="de-DE"/>
        </w:rPr>
        <w:t xml:space="preserve">New German </w:t>
      </w:r>
      <w:proofErr w:type="spellStart"/>
      <w:r w:rsidR="005E1731" w:rsidRPr="0069041F">
        <w:rPr>
          <w:i/>
          <w:sz w:val="22"/>
          <w:szCs w:val="22"/>
          <w:lang w:val="de-DE"/>
        </w:rPr>
        <w:t>Filmmakers</w:t>
      </w:r>
      <w:proofErr w:type="spellEnd"/>
      <w:r w:rsidR="005E1731" w:rsidRPr="0069041F">
        <w:rPr>
          <w:i/>
          <w:sz w:val="22"/>
          <w:szCs w:val="22"/>
          <w:lang w:val="de-DE"/>
        </w:rPr>
        <w:t xml:space="preserve">: </w:t>
      </w:r>
      <w:proofErr w:type="spellStart"/>
      <w:r w:rsidR="005E1731" w:rsidRPr="0069041F">
        <w:rPr>
          <w:i/>
          <w:sz w:val="22"/>
          <w:szCs w:val="22"/>
          <w:lang w:val="de-DE"/>
        </w:rPr>
        <w:t>From</w:t>
      </w:r>
      <w:proofErr w:type="spellEnd"/>
      <w:r w:rsidR="005E1731" w:rsidRPr="0069041F">
        <w:rPr>
          <w:i/>
          <w:sz w:val="22"/>
          <w:szCs w:val="22"/>
          <w:lang w:val="de-DE"/>
        </w:rPr>
        <w:t xml:space="preserve"> Oberhausen Through </w:t>
      </w:r>
      <w:proofErr w:type="spellStart"/>
      <w:r w:rsidR="005E1731" w:rsidRPr="0069041F">
        <w:rPr>
          <w:i/>
          <w:sz w:val="22"/>
          <w:szCs w:val="22"/>
          <w:lang w:val="de-DE"/>
        </w:rPr>
        <w:t>the</w:t>
      </w:r>
      <w:proofErr w:type="spellEnd"/>
      <w:r w:rsidR="005E1731" w:rsidRPr="0069041F">
        <w:rPr>
          <w:i/>
          <w:sz w:val="22"/>
          <w:szCs w:val="22"/>
          <w:lang w:val="de-DE"/>
        </w:rPr>
        <w:t xml:space="preserve"> 1970s</w:t>
      </w:r>
      <w:r w:rsidR="000F7ECF" w:rsidRPr="0069041F">
        <w:rPr>
          <w:sz w:val="22"/>
          <w:szCs w:val="22"/>
          <w:lang w:val="de-DE"/>
        </w:rPr>
        <w:t xml:space="preserve">, Klaus Phillips, </w:t>
      </w:r>
      <w:proofErr w:type="spellStart"/>
      <w:r w:rsidR="000F7ECF" w:rsidRPr="0069041F">
        <w:rPr>
          <w:sz w:val="22"/>
          <w:szCs w:val="22"/>
          <w:lang w:val="de-DE"/>
        </w:rPr>
        <w:t>ed</w:t>
      </w:r>
      <w:proofErr w:type="spellEnd"/>
      <w:r w:rsidR="000F7ECF" w:rsidRPr="0069041F">
        <w:rPr>
          <w:sz w:val="22"/>
          <w:szCs w:val="22"/>
          <w:lang w:val="de-DE"/>
        </w:rPr>
        <w:t xml:space="preserve">. </w:t>
      </w:r>
      <w:r w:rsidR="00E66A77" w:rsidRPr="0069041F">
        <w:rPr>
          <w:rFonts w:eastAsia="Arial Unicode MS"/>
          <w:sz w:val="22"/>
          <w:szCs w:val="22"/>
          <w:lang w:val="de-DE" w:eastAsia="ja-JP"/>
        </w:rPr>
        <w:t>New York: Ungar Pub. Co.</w:t>
      </w:r>
      <w:r w:rsidR="00E66A77" w:rsidRPr="0069041F">
        <w:rPr>
          <w:sz w:val="22"/>
          <w:szCs w:val="22"/>
          <w:lang w:val="de-DE"/>
        </w:rPr>
        <w:t xml:space="preserve"> </w:t>
      </w:r>
      <w:r w:rsidR="005E1731" w:rsidRPr="0069041F">
        <w:rPr>
          <w:sz w:val="22"/>
          <w:szCs w:val="22"/>
          <w:lang w:val="de-DE"/>
        </w:rPr>
        <w:t>1984</w:t>
      </w:r>
      <w:r w:rsidR="00E66A77" w:rsidRPr="0069041F">
        <w:rPr>
          <w:sz w:val="22"/>
          <w:szCs w:val="22"/>
          <w:lang w:val="de-DE"/>
        </w:rPr>
        <w:t>.</w:t>
      </w:r>
    </w:p>
    <w:p w14:paraId="30AF0B6A" w14:textId="77777777" w:rsidR="00525EFE" w:rsidRDefault="00525EFE" w:rsidP="00A46C8F">
      <w:pPr>
        <w:contextualSpacing/>
        <w:rPr>
          <w:sz w:val="22"/>
          <w:szCs w:val="22"/>
          <w:lang w:val="de-DE"/>
        </w:rPr>
      </w:pPr>
    </w:p>
    <w:p w14:paraId="47151C48" w14:textId="619A0A5D" w:rsidR="00F8660C" w:rsidRPr="00F8660C" w:rsidRDefault="00F8660C" w:rsidP="00F8660C">
      <w:pPr>
        <w:ind w:left="720" w:hanging="720"/>
        <w:contextualSpacing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3</w:t>
      </w:r>
      <w:r w:rsidRPr="00F8660C">
        <w:rPr>
          <w:b/>
          <w:sz w:val="22"/>
          <w:szCs w:val="22"/>
          <w:lang w:val="de-DE"/>
        </w:rPr>
        <w:t xml:space="preserve">. Sitzung: </w:t>
      </w:r>
      <w:r>
        <w:rPr>
          <w:b/>
          <w:sz w:val="22"/>
          <w:szCs w:val="22"/>
          <w:lang w:val="de-DE"/>
        </w:rPr>
        <w:t>14</w:t>
      </w:r>
      <w:r w:rsidRPr="00F8660C">
        <w:rPr>
          <w:b/>
          <w:sz w:val="22"/>
          <w:szCs w:val="22"/>
          <w:lang w:val="de-DE"/>
        </w:rPr>
        <w:t>-1</w:t>
      </w:r>
      <w:r>
        <w:rPr>
          <w:b/>
          <w:sz w:val="22"/>
          <w:szCs w:val="22"/>
          <w:lang w:val="de-DE"/>
        </w:rPr>
        <w:t>6</w:t>
      </w:r>
      <w:r w:rsidRPr="00F8660C">
        <w:rPr>
          <w:b/>
          <w:sz w:val="22"/>
          <w:szCs w:val="22"/>
          <w:lang w:val="de-DE"/>
        </w:rPr>
        <w:t xml:space="preserve"> Uhr</w:t>
      </w:r>
    </w:p>
    <w:p w14:paraId="0FEADC23" w14:textId="295D212C" w:rsidR="00F8660C" w:rsidRPr="00F8660C" w:rsidRDefault="00F8660C" w:rsidP="00F8660C">
      <w:pPr>
        <w:ind w:left="720" w:hanging="720"/>
        <w:contextualSpacing/>
        <w:rPr>
          <w:i/>
          <w:sz w:val="22"/>
          <w:szCs w:val="22"/>
          <w:lang w:val="de-DE"/>
        </w:rPr>
      </w:pPr>
      <w:r w:rsidRPr="00F8660C">
        <w:rPr>
          <w:bCs/>
          <w:i/>
          <w:sz w:val="22"/>
          <w:szCs w:val="22"/>
          <w:lang w:val="de-DE"/>
        </w:rPr>
        <w:lastRenderedPageBreak/>
        <w:t>*</w:t>
      </w:r>
      <w:r>
        <w:rPr>
          <w:bCs/>
          <w:i/>
          <w:sz w:val="22"/>
          <w:szCs w:val="22"/>
          <w:lang w:val="de-DE"/>
        </w:rPr>
        <w:t>Spätere Dokumentarfilme</w:t>
      </w:r>
      <w:r w:rsidRPr="00F8660C">
        <w:rPr>
          <w:i/>
          <w:sz w:val="22"/>
          <w:szCs w:val="22"/>
          <w:lang w:val="de-DE"/>
        </w:rPr>
        <w:t>*</w:t>
      </w:r>
    </w:p>
    <w:p w14:paraId="06FA3021" w14:textId="77777777" w:rsidR="00F8660C" w:rsidRDefault="00F8660C" w:rsidP="00A46C8F">
      <w:pPr>
        <w:contextualSpacing/>
        <w:rPr>
          <w:sz w:val="22"/>
          <w:szCs w:val="22"/>
          <w:lang w:val="de-DE"/>
        </w:rPr>
      </w:pPr>
    </w:p>
    <w:p w14:paraId="0B1CD923" w14:textId="77777777" w:rsidR="003F24ED" w:rsidRPr="0069041F" w:rsidRDefault="00F250C2" w:rsidP="00A46C8F">
      <w:pPr>
        <w:contextualSpacing/>
        <w:rPr>
          <w:sz w:val="22"/>
          <w:szCs w:val="22"/>
          <w:lang w:val="de-DE"/>
        </w:rPr>
      </w:pPr>
      <w:r w:rsidRPr="0069041F">
        <w:rPr>
          <w:sz w:val="22"/>
          <w:szCs w:val="22"/>
          <w:u w:val="single"/>
          <w:lang w:val="de-DE"/>
        </w:rPr>
        <w:t>Filme</w:t>
      </w:r>
      <w:r w:rsidRPr="0069041F">
        <w:rPr>
          <w:sz w:val="22"/>
          <w:szCs w:val="22"/>
          <w:lang w:val="de-DE"/>
        </w:rPr>
        <w:t xml:space="preserve">: </w:t>
      </w:r>
    </w:p>
    <w:p w14:paraId="6CC2D487" w14:textId="7B1C9C9C" w:rsidR="00F250C2" w:rsidRPr="0069041F" w:rsidRDefault="00726EC9" w:rsidP="00A46C8F">
      <w:pPr>
        <w:contextualSpacing/>
        <w:rPr>
          <w:sz w:val="22"/>
          <w:szCs w:val="22"/>
          <w:lang w:val="de-DE"/>
        </w:rPr>
      </w:pPr>
      <w:r>
        <w:rPr>
          <w:i/>
          <w:sz w:val="22"/>
          <w:szCs w:val="22"/>
          <w:lang w:val="de-DE"/>
        </w:rPr>
        <w:t>--</w:t>
      </w:r>
      <w:r w:rsidR="003F24ED" w:rsidRPr="0069041F">
        <w:rPr>
          <w:i/>
          <w:sz w:val="22"/>
          <w:szCs w:val="22"/>
          <w:lang w:val="de-DE"/>
        </w:rPr>
        <w:t>Flucht aus Laos</w:t>
      </w:r>
      <w:r w:rsidR="003F24ED" w:rsidRPr="0069041F">
        <w:rPr>
          <w:sz w:val="22"/>
          <w:szCs w:val="22"/>
          <w:lang w:val="de-DE"/>
        </w:rPr>
        <w:t xml:space="preserve">/ </w:t>
      </w:r>
      <w:r w:rsidR="00F250C2" w:rsidRPr="0069041F">
        <w:rPr>
          <w:i/>
          <w:sz w:val="22"/>
          <w:szCs w:val="22"/>
          <w:lang w:val="de-DE"/>
        </w:rPr>
        <w:t xml:space="preserve">Little Dieter Needs </w:t>
      </w:r>
      <w:proofErr w:type="spellStart"/>
      <w:r w:rsidR="00F250C2" w:rsidRPr="0069041F">
        <w:rPr>
          <w:i/>
          <w:sz w:val="22"/>
          <w:szCs w:val="22"/>
          <w:lang w:val="de-DE"/>
        </w:rPr>
        <w:t>to</w:t>
      </w:r>
      <w:proofErr w:type="spellEnd"/>
      <w:r w:rsidR="00F250C2" w:rsidRPr="0069041F">
        <w:rPr>
          <w:i/>
          <w:sz w:val="22"/>
          <w:szCs w:val="22"/>
          <w:lang w:val="de-DE"/>
        </w:rPr>
        <w:t xml:space="preserve"> Fly</w:t>
      </w:r>
      <w:r w:rsidR="00DB3033" w:rsidRPr="0069041F">
        <w:rPr>
          <w:sz w:val="22"/>
          <w:szCs w:val="22"/>
          <w:lang w:val="de-DE"/>
        </w:rPr>
        <w:t xml:space="preserve"> (</w:t>
      </w:r>
      <w:r w:rsidR="003F24ED" w:rsidRPr="0069041F">
        <w:rPr>
          <w:sz w:val="22"/>
          <w:szCs w:val="22"/>
          <w:lang w:val="de-DE"/>
        </w:rPr>
        <w:t>1998</w:t>
      </w:r>
      <w:r w:rsidR="00DB3033" w:rsidRPr="0069041F">
        <w:rPr>
          <w:sz w:val="22"/>
          <w:szCs w:val="22"/>
          <w:lang w:val="de-DE"/>
        </w:rPr>
        <w:t>)</w:t>
      </w:r>
    </w:p>
    <w:p w14:paraId="4756BFE2" w14:textId="13B11951" w:rsidR="00E66A77" w:rsidRDefault="00726EC9" w:rsidP="00A46C8F">
      <w:pPr>
        <w:contextualSpacing/>
        <w:rPr>
          <w:sz w:val="22"/>
          <w:szCs w:val="22"/>
          <w:lang w:val="de-DE"/>
        </w:rPr>
      </w:pPr>
      <w:r>
        <w:rPr>
          <w:i/>
          <w:sz w:val="22"/>
          <w:szCs w:val="22"/>
          <w:lang w:val="de-DE"/>
        </w:rPr>
        <w:t>--</w:t>
      </w:r>
      <w:proofErr w:type="spellStart"/>
      <w:r w:rsidR="00F8660C" w:rsidRPr="0069041F">
        <w:rPr>
          <w:i/>
          <w:sz w:val="22"/>
          <w:szCs w:val="22"/>
          <w:lang w:val="de-DE"/>
        </w:rPr>
        <w:t>Grizzly</w:t>
      </w:r>
      <w:proofErr w:type="spellEnd"/>
      <w:r w:rsidR="00F8660C" w:rsidRPr="0069041F">
        <w:rPr>
          <w:i/>
          <w:sz w:val="22"/>
          <w:szCs w:val="22"/>
          <w:lang w:val="de-DE"/>
        </w:rPr>
        <w:t xml:space="preserve"> Man</w:t>
      </w:r>
      <w:r w:rsidR="00F8660C" w:rsidRPr="0069041F">
        <w:rPr>
          <w:sz w:val="22"/>
          <w:szCs w:val="22"/>
          <w:lang w:val="de-DE"/>
        </w:rPr>
        <w:t xml:space="preserve"> (2005)</w:t>
      </w:r>
    </w:p>
    <w:p w14:paraId="6A7AD2AA" w14:textId="77777777" w:rsidR="00F8660C" w:rsidRDefault="00F8660C" w:rsidP="00A46C8F">
      <w:pPr>
        <w:contextualSpacing/>
        <w:rPr>
          <w:sz w:val="22"/>
          <w:szCs w:val="22"/>
          <w:lang w:val="de-DE"/>
        </w:rPr>
      </w:pPr>
    </w:p>
    <w:p w14:paraId="660C2BA6" w14:textId="71DE69A0" w:rsidR="00F250C2" w:rsidRPr="0069041F" w:rsidRDefault="00726EC9" w:rsidP="00A46C8F">
      <w:pPr>
        <w:contextualSpacing/>
        <w:rPr>
          <w:sz w:val="22"/>
          <w:szCs w:val="22"/>
          <w:lang w:val="de-DE"/>
        </w:rPr>
      </w:pPr>
      <w:r>
        <w:rPr>
          <w:sz w:val="22"/>
          <w:szCs w:val="22"/>
          <w:u w:val="single"/>
          <w:lang w:val="de-DE"/>
        </w:rPr>
        <w:t xml:space="preserve">Empfohlene </w:t>
      </w:r>
      <w:r w:rsidRPr="0069041F">
        <w:rPr>
          <w:sz w:val="22"/>
          <w:szCs w:val="22"/>
          <w:u w:val="single"/>
          <w:lang w:val="de-DE"/>
        </w:rPr>
        <w:t>Lektüre</w:t>
      </w:r>
      <w:r w:rsidRPr="0069041F">
        <w:rPr>
          <w:sz w:val="22"/>
          <w:szCs w:val="22"/>
          <w:lang w:val="de-DE"/>
        </w:rPr>
        <w:t>:</w:t>
      </w:r>
      <w:r w:rsidR="00F250C2" w:rsidRPr="0069041F">
        <w:rPr>
          <w:sz w:val="22"/>
          <w:szCs w:val="22"/>
          <w:lang w:val="de-DE"/>
        </w:rPr>
        <w:t xml:space="preserve"> </w:t>
      </w:r>
    </w:p>
    <w:p w14:paraId="7BF36461" w14:textId="77777777" w:rsidR="00F250C2" w:rsidRPr="0069041F" w:rsidRDefault="00F250C2" w:rsidP="00A46C8F">
      <w:pPr>
        <w:ind w:left="720" w:hanging="720"/>
        <w:contextualSpacing/>
        <w:rPr>
          <w:sz w:val="22"/>
          <w:szCs w:val="22"/>
          <w:lang w:val="de-DE"/>
        </w:rPr>
      </w:pPr>
      <w:r w:rsidRPr="0069041F">
        <w:rPr>
          <w:sz w:val="22"/>
          <w:szCs w:val="22"/>
          <w:lang w:val="de-DE"/>
        </w:rPr>
        <w:t xml:space="preserve">1. </w:t>
      </w:r>
      <w:r w:rsidR="00E66A77" w:rsidRPr="0069041F">
        <w:rPr>
          <w:sz w:val="22"/>
          <w:szCs w:val="22"/>
          <w:lang w:val="de-DE"/>
        </w:rPr>
        <w:t xml:space="preserve">Herzog, Werner, </w:t>
      </w:r>
      <w:r w:rsidRPr="0069041F">
        <w:rPr>
          <w:sz w:val="22"/>
          <w:szCs w:val="22"/>
          <w:lang w:val="de-DE"/>
        </w:rPr>
        <w:t xml:space="preserve">“Minnesota </w:t>
      </w:r>
      <w:proofErr w:type="spellStart"/>
      <w:r w:rsidRPr="0069041F">
        <w:rPr>
          <w:sz w:val="22"/>
          <w:szCs w:val="22"/>
          <w:lang w:val="de-DE"/>
        </w:rPr>
        <w:t>Declaration</w:t>
      </w:r>
      <w:proofErr w:type="spellEnd"/>
      <w:r w:rsidRPr="0069041F">
        <w:rPr>
          <w:sz w:val="22"/>
          <w:szCs w:val="22"/>
          <w:lang w:val="de-DE"/>
        </w:rPr>
        <w:t>”</w:t>
      </w:r>
      <w:r w:rsidR="00E66A77" w:rsidRPr="0069041F">
        <w:rPr>
          <w:sz w:val="22"/>
          <w:szCs w:val="22"/>
          <w:lang w:val="de-DE"/>
        </w:rPr>
        <w:t xml:space="preserve"> (1999).</w:t>
      </w:r>
    </w:p>
    <w:p w14:paraId="435EDEB7" w14:textId="77777777" w:rsidR="005E1731" w:rsidRPr="0069041F" w:rsidRDefault="00F250C2" w:rsidP="00A46C8F">
      <w:pPr>
        <w:ind w:left="720" w:hanging="720"/>
        <w:contextualSpacing/>
        <w:rPr>
          <w:sz w:val="22"/>
          <w:szCs w:val="22"/>
          <w:lang w:val="de-DE"/>
        </w:rPr>
      </w:pPr>
      <w:r w:rsidRPr="0069041F">
        <w:rPr>
          <w:sz w:val="22"/>
          <w:szCs w:val="22"/>
          <w:lang w:val="de-DE"/>
        </w:rPr>
        <w:t xml:space="preserve">2. </w:t>
      </w:r>
      <w:r w:rsidR="00E66A77" w:rsidRPr="0069041F">
        <w:rPr>
          <w:sz w:val="22"/>
          <w:szCs w:val="22"/>
          <w:lang w:val="de-DE"/>
        </w:rPr>
        <w:t>Ames, Eric, “</w:t>
      </w:r>
      <w:r w:rsidR="005E1731" w:rsidRPr="0069041F">
        <w:rPr>
          <w:sz w:val="22"/>
          <w:szCs w:val="22"/>
          <w:lang w:val="de-DE" w:eastAsia="ja-JP"/>
        </w:rPr>
        <w:t xml:space="preserve">30 April 1999: Werner </w:t>
      </w:r>
      <w:proofErr w:type="spellStart"/>
      <w:r w:rsidR="005E1731" w:rsidRPr="0069041F">
        <w:rPr>
          <w:sz w:val="22"/>
          <w:szCs w:val="22"/>
          <w:lang w:val="de-DE" w:eastAsia="ja-JP"/>
        </w:rPr>
        <w:t>Herzog's</w:t>
      </w:r>
      <w:proofErr w:type="spellEnd"/>
      <w:r w:rsidR="005E1731" w:rsidRPr="0069041F">
        <w:rPr>
          <w:sz w:val="22"/>
          <w:szCs w:val="22"/>
          <w:lang w:val="de-DE" w:eastAsia="ja-JP"/>
        </w:rPr>
        <w:t xml:space="preserve"> </w:t>
      </w:r>
      <w:r w:rsidR="00E66A77" w:rsidRPr="0069041F">
        <w:rPr>
          <w:sz w:val="22"/>
          <w:szCs w:val="22"/>
          <w:lang w:val="de-DE" w:eastAsia="ja-JP"/>
        </w:rPr>
        <w:t>‘</w:t>
      </w:r>
      <w:r w:rsidR="005E1731" w:rsidRPr="0069041F">
        <w:rPr>
          <w:bCs/>
          <w:sz w:val="22"/>
          <w:szCs w:val="22"/>
          <w:lang w:val="de-DE" w:eastAsia="ja-JP"/>
        </w:rPr>
        <w:t>Minnesota</w:t>
      </w:r>
      <w:r w:rsidR="005E1731" w:rsidRPr="0069041F">
        <w:rPr>
          <w:sz w:val="22"/>
          <w:szCs w:val="22"/>
          <w:lang w:val="de-DE" w:eastAsia="ja-JP"/>
        </w:rPr>
        <w:t xml:space="preserve"> </w:t>
      </w:r>
      <w:proofErr w:type="spellStart"/>
      <w:r w:rsidR="005E1731" w:rsidRPr="0069041F">
        <w:rPr>
          <w:sz w:val="22"/>
          <w:szCs w:val="22"/>
          <w:lang w:val="de-DE" w:eastAsia="ja-JP"/>
        </w:rPr>
        <w:t>Declaration</w:t>
      </w:r>
      <w:proofErr w:type="spellEnd"/>
      <w:r w:rsidR="00E66A77" w:rsidRPr="0069041F">
        <w:rPr>
          <w:sz w:val="22"/>
          <w:szCs w:val="22"/>
          <w:lang w:val="de-DE" w:eastAsia="ja-JP"/>
        </w:rPr>
        <w:t>’</w:t>
      </w:r>
      <w:r w:rsidR="005E1731" w:rsidRPr="0069041F">
        <w:rPr>
          <w:sz w:val="22"/>
          <w:szCs w:val="22"/>
          <w:lang w:val="de-DE" w:eastAsia="ja-JP"/>
        </w:rPr>
        <w:t xml:space="preserve"> </w:t>
      </w:r>
      <w:proofErr w:type="spellStart"/>
      <w:r w:rsidR="005E1731" w:rsidRPr="0069041F">
        <w:rPr>
          <w:sz w:val="22"/>
          <w:szCs w:val="22"/>
          <w:lang w:val="de-DE" w:eastAsia="ja-JP"/>
        </w:rPr>
        <w:t>Performs</w:t>
      </w:r>
      <w:proofErr w:type="spellEnd"/>
      <w:r w:rsidR="005E1731" w:rsidRPr="0069041F">
        <w:rPr>
          <w:sz w:val="22"/>
          <w:szCs w:val="22"/>
          <w:lang w:val="de-DE" w:eastAsia="ja-JP"/>
        </w:rPr>
        <w:t xml:space="preserve"> </w:t>
      </w:r>
      <w:proofErr w:type="spellStart"/>
      <w:r w:rsidR="005E1731" w:rsidRPr="0069041F">
        <w:rPr>
          <w:sz w:val="22"/>
          <w:szCs w:val="22"/>
          <w:lang w:val="de-DE" w:eastAsia="ja-JP"/>
        </w:rPr>
        <w:t>Critique</w:t>
      </w:r>
      <w:proofErr w:type="spellEnd"/>
      <w:r w:rsidR="005E1731" w:rsidRPr="0069041F">
        <w:rPr>
          <w:sz w:val="22"/>
          <w:szCs w:val="22"/>
          <w:lang w:val="de-DE" w:eastAsia="ja-JP"/>
        </w:rPr>
        <w:t xml:space="preserve"> </w:t>
      </w:r>
      <w:proofErr w:type="spellStart"/>
      <w:r w:rsidR="005E1731" w:rsidRPr="0069041F">
        <w:rPr>
          <w:sz w:val="22"/>
          <w:szCs w:val="22"/>
          <w:lang w:val="de-DE" w:eastAsia="ja-JP"/>
        </w:rPr>
        <w:t>of</w:t>
      </w:r>
      <w:proofErr w:type="spellEnd"/>
      <w:r w:rsidR="005E1731" w:rsidRPr="0069041F">
        <w:rPr>
          <w:sz w:val="22"/>
          <w:szCs w:val="22"/>
          <w:lang w:val="de-DE" w:eastAsia="ja-JP"/>
        </w:rPr>
        <w:t xml:space="preserve"> </w:t>
      </w:r>
      <w:proofErr w:type="spellStart"/>
      <w:r w:rsidR="005E1731" w:rsidRPr="0069041F">
        <w:rPr>
          <w:sz w:val="22"/>
          <w:szCs w:val="22"/>
          <w:lang w:val="de-DE" w:eastAsia="ja-JP"/>
        </w:rPr>
        <w:t>Documentary</w:t>
      </w:r>
      <w:proofErr w:type="spellEnd"/>
      <w:r w:rsidR="005E1731" w:rsidRPr="0069041F">
        <w:rPr>
          <w:sz w:val="22"/>
          <w:szCs w:val="22"/>
          <w:lang w:val="de-DE" w:eastAsia="ja-JP"/>
        </w:rPr>
        <w:t xml:space="preserve"> Cinema</w:t>
      </w:r>
      <w:r w:rsidR="00E66A77" w:rsidRPr="0069041F">
        <w:rPr>
          <w:sz w:val="22"/>
          <w:szCs w:val="22"/>
          <w:lang w:val="de-DE" w:eastAsia="ja-JP"/>
        </w:rPr>
        <w:t xml:space="preserve">” in </w:t>
      </w:r>
      <w:r w:rsidR="005E1731" w:rsidRPr="0069041F">
        <w:rPr>
          <w:i/>
          <w:sz w:val="22"/>
          <w:szCs w:val="22"/>
          <w:lang w:val="de-DE"/>
        </w:rPr>
        <w:t xml:space="preserve">A New </w:t>
      </w:r>
      <w:proofErr w:type="spellStart"/>
      <w:r w:rsidR="005E1731" w:rsidRPr="0069041F">
        <w:rPr>
          <w:i/>
          <w:sz w:val="22"/>
          <w:szCs w:val="22"/>
          <w:lang w:val="de-DE"/>
        </w:rPr>
        <w:t>History</w:t>
      </w:r>
      <w:proofErr w:type="spellEnd"/>
      <w:r w:rsidR="005E1731" w:rsidRPr="0069041F">
        <w:rPr>
          <w:i/>
          <w:sz w:val="22"/>
          <w:szCs w:val="22"/>
          <w:lang w:val="de-DE"/>
        </w:rPr>
        <w:t xml:space="preserve"> </w:t>
      </w:r>
      <w:proofErr w:type="spellStart"/>
      <w:r w:rsidR="005E1731" w:rsidRPr="0069041F">
        <w:rPr>
          <w:i/>
          <w:sz w:val="22"/>
          <w:szCs w:val="22"/>
          <w:lang w:val="de-DE"/>
        </w:rPr>
        <w:t>of</w:t>
      </w:r>
      <w:proofErr w:type="spellEnd"/>
      <w:r w:rsidR="005E1731" w:rsidRPr="0069041F">
        <w:rPr>
          <w:i/>
          <w:sz w:val="22"/>
          <w:szCs w:val="22"/>
          <w:lang w:val="de-DE"/>
        </w:rPr>
        <w:t xml:space="preserve"> German Cinema</w:t>
      </w:r>
      <w:r w:rsidR="00E66A77" w:rsidRPr="0069041F">
        <w:rPr>
          <w:sz w:val="22"/>
          <w:szCs w:val="22"/>
          <w:lang w:val="de-DE"/>
        </w:rPr>
        <w:t xml:space="preserve">, </w:t>
      </w:r>
      <w:proofErr w:type="spellStart"/>
      <w:r w:rsidR="00E66A77" w:rsidRPr="0069041F">
        <w:rPr>
          <w:sz w:val="22"/>
          <w:szCs w:val="22"/>
          <w:lang w:val="de-DE"/>
        </w:rPr>
        <w:t>eds</w:t>
      </w:r>
      <w:proofErr w:type="spellEnd"/>
      <w:r w:rsidR="00E66A77" w:rsidRPr="0069041F">
        <w:rPr>
          <w:sz w:val="22"/>
          <w:szCs w:val="22"/>
          <w:lang w:val="de-DE"/>
        </w:rPr>
        <w:t xml:space="preserve">. </w:t>
      </w:r>
      <w:r w:rsidR="005E1731" w:rsidRPr="0069041F">
        <w:rPr>
          <w:sz w:val="22"/>
          <w:szCs w:val="22"/>
          <w:lang w:val="de-DE"/>
        </w:rPr>
        <w:t xml:space="preserve">Jennifer M </w:t>
      </w:r>
      <w:proofErr w:type="spellStart"/>
      <w:r w:rsidR="005E1731" w:rsidRPr="0069041F">
        <w:rPr>
          <w:sz w:val="22"/>
          <w:szCs w:val="22"/>
          <w:lang w:val="de-DE"/>
        </w:rPr>
        <w:t>Kapczynski</w:t>
      </w:r>
      <w:proofErr w:type="spellEnd"/>
      <w:r w:rsidR="00E66A77" w:rsidRPr="0069041F">
        <w:rPr>
          <w:sz w:val="22"/>
          <w:szCs w:val="22"/>
          <w:lang w:val="de-DE"/>
        </w:rPr>
        <w:t xml:space="preserve"> </w:t>
      </w:r>
      <w:proofErr w:type="spellStart"/>
      <w:r w:rsidR="00E66A77" w:rsidRPr="0069041F">
        <w:rPr>
          <w:sz w:val="22"/>
          <w:szCs w:val="22"/>
          <w:lang w:val="de-DE"/>
        </w:rPr>
        <w:t>and</w:t>
      </w:r>
      <w:proofErr w:type="spellEnd"/>
      <w:r w:rsidR="00E66A77" w:rsidRPr="0069041F">
        <w:rPr>
          <w:sz w:val="22"/>
          <w:szCs w:val="22"/>
          <w:lang w:val="de-DE"/>
        </w:rPr>
        <w:t xml:space="preserve"> Michael D. </w:t>
      </w:r>
      <w:r w:rsidR="005E1731" w:rsidRPr="0069041F">
        <w:rPr>
          <w:sz w:val="22"/>
          <w:szCs w:val="22"/>
          <w:lang w:val="de-DE"/>
        </w:rPr>
        <w:t>Richardson</w:t>
      </w:r>
      <w:r w:rsidR="00E66A77" w:rsidRPr="0069041F">
        <w:rPr>
          <w:sz w:val="22"/>
          <w:szCs w:val="22"/>
          <w:lang w:val="de-DE"/>
        </w:rPr>
        <w:t xml:space="preserve">, </w:t>
      </w:r>
      <w:r w:rsidR="005E1731" w:rsidRPr="0069041F">
        <w:rPr>
          <w:sz w:val="22"/>
          <w:szCs w:val="22"/>
          <w:lang w:val="de-DE"/>
        </w:rPr>
        <w:t xml:space="preserve">New York: </w:t>
      </w:r>
      <w:proofErr w:type="spellStart"/>
      <w:r w:rsidR="005E1731" w:rsidRPr="0069041F">
        <w:rPr>
          <w:sz w:val="22"/>
          <w:szCs w:val="22"/>
          <w:lang w:val="de-DE"/>
        </w:rPr>
        <w:t>Camden</w:t>
      </w:r>
      <w:proofErr w:type="spellEnd"/>
      <w:r w:rsidR="005E1731" w:rsidRPr="0069041F">
        <w:rPr>
          <w:sz w:val="22"/>
          <w:szCs w:val="22"/>
          <w:lang w:val="de-DE"/>
        </w:rPr>
        <w:t xml:space="preserve"> House, 2014.</w:t>
      </w:r>
    </w:p>
    <w:p w14:paraId="5276673C" w14:textId="2865A4BC" w:rsidR="00726EC9" w:rsidRPr="0069041F" w:rsidRDefault="00726EC9" w:rsidP="00726EC9">
      <w:pPr>
        <w:ind w:left="720" w:hanging="720"/>
        <w:contextualSpacing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</w:t>
      </w:r>
      <w:r w:rsidRPr="0069041F">
        <w:rPr>
          <w:sz w:val="22"/>
          <w:szCs w:val="22"/>
          <w:lang w:val="de-DE"/>
        </w:rPr>
        <w:t xml:space="preserve">. Baron, </w:t>
      </w:r>
      <w:proofErr w:type="spellStart"/>
      <w:r w:rsidRPr="0069041F">
        <w:rPr>
          <w:sz w:val="22"/>
          <w:szCs w:val="22"/>
          <w:lang w:val="de-DE"/>
        </w:rPr>
        <w:t>Jaimie</w:t>
      </w:r>
      <w:proofErr w:type="spellEnd"/>
      <w:r w:rsidRPr="0069041F">
        <w:rPr>
          <w:sz w:val="22"/>
          <w:szCs w:val="22"/>
          <w:lang w:val="de-DE"/>
        </w:rPr>
        <w:t>, “Allein in der Minderheit: Die Rezeption in den USA,</w:t>
      </w:r>
      <w:proofErr w:type="gramStart"/>
      <w:r w:rsidRPr="0069041F">
        <w:rPr>
          <w:sz w:val="22"/>
          <w:szCs w:val="22"/>
          <w:lang w:val="de-DE"/>
        </w:rPr>
        <w:t>”</w:t>
      </w:r>
      <w:proofErr w:type="gramEnd"/>
      <w:r w:rsidRPr="0069041F">
        <w:rPr>
          <w:sz w:val="22"/>
          <w:szCs w:val="22"/>
          <w:lang w:val="de-DE"/>
        </w:rPr>
        <w:t xml:space="preserve"> </w:t>
      </w:r>
      <w:r w:rsidRPr="0069041F">
        <w:rPr>
          <w:i/>
          <w:sz w:val="22"/>
          <w:szCs w:val="22"/>
          <w:lang w:val="de-DE"/>
        </w:rPr>
        <w:t>Lektionen in Herzog – Neues über Deutschlands verlorenen Filmautor und sein Werk</w:t>
      </w:r>
      <w:r w:rsidRPr="0069041F">
        <w:rPr>
          <w:sz w:val="22"/>
          <w:szCs w:val="22"/>
          <w:lang w:val="de-DE"/>
        </w:rPr>
        <w:t xml:space="preserve">, hrsg. von Chris Wahl. </w:t>
      </w:r>
      <w:proofErr w:type="spellStart"/>
      <w:r w:rsidRPr="0069041F">
        <w:rPr>
          <w:sz w:val="22"/>
          <w:szCs w:val="22"/>
          <w:lang w:val="de-DE"/>
        </w:rPr>
        <w:t>Munich</w:t>
      </w:r>
      <w:proofErr w:type="spellEnd"/>
      <w:r w:rsidRPr="0069041F">
        <w:rPr>
          <w:sz w:val="22"/>
          <w:szCs w:val="22"/>
          <w:lang w:val="de-DE"/>
        </w:rPr>
        <w:t>: Text + Kritik, 2011, pp. 141-171.</w:t>
      </w:r>
    </w:p>
    <w:p w14:paraId="03C8DFBE" w14:textId="77777777" w:rsidR="00E66A77" w:rsidRPr="0069041F" w:rsidRDefault="00E66A77" w:rsidP="00A46C8F">
      <w:pPr>
        <w:ind w:left="720" w:hanging="720"/>
        <w:contextualSpacing/>
        <w:rPr>
          <w:bCs/>
          <w:sz w:val="22"/>
          <w:szCs w:val="22"/>
          <w:lang w:val="de-DE" w:eastAsia="ja-JP"/>
        </w:rPr>
      </w:pPr>
      <w:r w:rsidRPr="0069041F">
        <w:rPr>
          <w:sz w:val="22"/>
          <w:szCs w:val="22"/>
          <w:lang w:val="de-DE"/>
        </w:rPr>
        <w:t>4</w:t>
      </w:r>
      <w:r w:rsidR="00F250C2" w:rsidRPr="0069041F">
        <w:rPr>
          <w:sz w:val="22"/>
          <w:szCs w:val="22"/>
          <w:lang w:val="de-DE"/>
        </w:rPr>
        <w:t xml:space="preserve">. </w:t>
      </w:r>
      <w:r w:rsidRPr="0069041F">
        <w:rPr>
          <w:sz w:val="22"/>
          <w:szCs w:val="22"/>
          <w:lang w:val="de-DE"/>
        </w:rPr>
        <w:t xml:space="preserve">Auszüge von </w:t>
      </w:r>
      <w:r w:rsidRPr="0069041F">
        <w:rPr>
          <w:bCs/>
          <w:sz w:val="22"/>
          <w:szCs w:val="22"/>
          <w:lang w:val="de-DE" w:eastAsia="ja-JP"/>
        </w:rPr>
        <w:t>Brad Prager</w:t>
      </w:r>
      <w:r w:rsidRPr="0069041F">
        <w:rPr>
          <w:sz w:val="22"/>
          <w:szCs w:val="22"/>
          <w:lang w:val="de-DE" w:eastAsia="ja-JP"/>
        </w:rPr>
        <w:t xml:space="preserve">. </w:t>
      </w:r>
      <w:r w:rsidRPr="0069041F">
        <w:rPr>
          <w:i/>
          <w:sz w:val="22"/>
          <w:szCs w:val="22"/>
          <w:lang w:val="de-DE" w:eastAsia="ja-JP"/>
        </w:rPr>
        <w:t xml:space="preserve">The </w:t>
      </w:r>
      <w:r w:rsidRPr="0069041F">
        <w:rPr>
          <w:bCs/>
          <w:i/>
          <w:sz w:val="22"/>
          <w:szCs w:val="22"/>
          <w:lang w:val="de-DE" w:eastAsia="ja-JP"/>
        </w:rPr>
        <w:t xml:space="preserve">Cinema </w:t>
      </w:r>
      <w:proofErr w:type="spellStart"/>
      <w:r w:rsidRPr="0069041F">
        <w:rPr>
          <w:bCs/>
          <w:i/>
          <w:sz w:val="22"/>
          <w:szCs w:val="22"/>
          <w:lang w:val="de-DE" w:eastAsia="ja-JP"/>
        </w:rPr>
        <w:t>of</w:t>
      </w:r>
      <w:proofErr w:type="spellEnd"/>
      <w:r w:rsidRPr="0069041F">
        <w:rPr>
          <w:bCs/>
          <w:i/>
          <w:sz w:val="22"/>
          <w:szCs w:val="22"/>
          <w:lang w:val="de-DE" w:eastAsia="ja-JP"/>
        </w:rPr>
        <w:t xml:space="preserve"> Werner Herzog</w:t>
      </w:r>
      <w:r w:rsidRPr="0069041F">
        <w:rPr>
          <w:sz w:val="22"/>
          <w:szCs w:val="22"/>
          <w:lang w:val="de-DE" w:eastAsia="ja-JP"/>
        </w:rPr>
        <w:t xml:space="preserve">, </w:t>
      </w:r>
      <w:r w:rsidRPr="0069041F">
        <w:rPr>
          <w:bCs/>
          <w:sz w:val="22"/>
          <w:szCs w:val="22"/>
          <w:lang w:val="de-DE" w:eastAsia="ja-JP"/>
        </w:rPr>
        <w:t>2007.</w:t>
      </w:r>
    </w:p>
    <w:p w14:paraId="2D715D56" w14:textId="2BDEF7FC" w:rsidR="00726EC9" w:rsidRPr="0069041F" w:rsidRDefault="00726EC9" w:rsidP="00726EC9">
      <w:pPr>
        <w:ind w:left="720" w:hanging="720"/>
        <w:contextualSpacing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5</w:t>
      </w:r>
      <w:r w:rsidRPr="0069041F">
        <w:rPr>
          <w:sz w:val="22"/>
          <w:szCs w:val="22"/>
          <w:lang w:val="de-DE"/>
        </w:rPr>
        <w:t xml:space="preserve">. Jeong, </w:t>
      </w:r>
      <w:proofErr w:type="spellStart"/>
      <w:r w:rsidRPr="0069041F">
        <w:rPr>
          <w:sz w:val="22"/>
          <w:szCs w:val="22"/>
          <w:lang w:val="de-DE"/>
        </w:rPr>
        <w:t>Seung-Hoon</w:t>
      </w:r>
      <w:proofErr w:type="spellEnd"/>
      <w:r w:rsidRPr="0069041F">
        <w:rPr>
          <w:sz w:val="22"/>
          <w:szCs w:val="22"/>
          <w:lang w:val="de-DE"/>
        </w:rPr>
        <w:t xml:space="preserve">, </w:t>
      </w:r>
      <w:proofErr w:type="spellStart"/>
      <w:r w:rsidRPr="0069041F">
        <w:rPr>
          <w:sz w:val="22"/>
          <w:szCs w:val="22"/>
          <w:lang w:val="de-DE"/>
        </w:rPr>
        <w:t>and</w:t>
      </w:r>
      <w:proofErr w:type="spellEnd"/>
      <w:r w:rsidRPr="0069041F">
        <w:rPr>
          <w:sz w:val="22"/>
          <w:szCs w:val="22"/>
          <w:lang w:val="de-DE"/>
        </w:rPr>
        <w:t xml:space="preserve"> Dudley Andrew, “</w:t>
      </w:r>
      <w:proofErr w:type="spellStart"/>
      <w:r w:rsidRPr="0069041F">
        <w:rPr>
          <w:sz w:val="22"/>
          <w:szCs w:val="22"/>
          <w:lang w:val="de-DE"/>
        </w:rPr>
        <w:t>Grizzly</w:t>
      </w:r>
      <w:proofErr w:type="spellEnd"/>
      <w:r w:rsidRPr="0069041F">
        <w:rPr>
          <w:sz w:val="22"/>
          <w:szCs w:val="22"/>
          <w:lang w:val="de-DE"/>
        </w:rPr>
        <w:t xml:space="preserve"> </w:t>
      </w:r>
      <w:proofErr w:type="spellStart"/>
      <w:r w:rsidRPr="0069041F">
        <w:rPr>
          <w:sz w:val="22"/>
          <w:szCs w:val="22"/>
          <w:lang w:val="de-DE"/>
        </w:rPr>
        <w:t>ghost</w:t>
      </w:r>
      <w:proofErr w:type="spellEnd"/>
      <w:r w:rsidRPr="0069041F">
        <w:rPr>
          <w:sz w:val="22"/>
          <w:szCs w:val="22"/>
          <w:lang w:val="de-DE"/>
        </w:rPr>
        <w:t xml:space="preserve">: Herzog, Bazin </w:t>
      </w:r>
      <w:proofErr w:type="spellStart"/>
      <w:r w:rsidRPr="0069041F">
        <w:rPr>
          <w:sz w:val="22"/>
          <w:szCs w:val="22"/>
          <w:lang w:val="de-DE"/>
        </w:rPr>
        <w:t>and</w:t>
      </w:r>
      <w:proofErr w:type="spellEnd"/>
      <w:r w:rsidRPr="0069041F">
        <w:rPr>
          <w:sz w:val="22"/>
          <w:szCs w:val="22"/>
          <w:lang w:val="de-DE"/>
        </w:rPr>
        <w:t xml:space="preserve"> </w:t>
      </w:r>
      <w:proofErr w:type="spellStart"/>
      <w:r w:rsidRPr="0069041F">
        <w:rPr>
          <w:sz w:val="22"/>
          <w:szCs w:val="22"/>
          <w:lang w:val="de-DE"/>
        </w:rPr>
        <w:t>the</w:t>
      </w:r>
      <w:proofErr w:type="spellEnd"/>
      <w:r w:rsidRPr="0069041F">
        <w:rPr>
          <w:sz w:val="22"/>
          <w:szCs w:val="22"/>
          <w:lang w:val="de-DE"/>
        </w:rPr>
        <w:t xml:space="preserve"> </w:t>
      </w:r>
      <w:proofErr w:type="spellStart"/>
      <w:r w:rsidRPr="0069041F">
        <w:rPr>
          <w:sz w:val="22"/>
          <w:szCs w:val="22"/>
          <w:lang w:val="de-DE"/>
        </w:rPr>
        <w:t>cinematic</w:t>
      </w:r>
      <w:proofErr w:type="spellEnd"/>
      <w:r w:rsidRPr="0069041F">
        <w:rPr>
          <w:sz w:val="22"/>
          <w:szCs w:val="22"/>
          <w:lang w:val="de-DE"/>
        </w:rPr>
        <w:t xml:space="preserve"> </w:t>
      </w:r>
      <w:proofErr w:type="spellStart"/>
      <w:r w:rsidRPr="0069041F">
        <w:rPr>
          <w:sz w:val="22"/>
          <w:szCs w:val="22"/>
          <w:lang w:val="de-DE"/>
        </w:rPr>
        <w:t>animal</w:t>
      </w:r>
      <w:proofErr w:type="spellEnd"/>
      <w:r w:rsidRPr="0069041F">
        <w:rPr>
          <w:sz w:val="22"/>
          <w:szCs w:val="22"/>
          <w:lang w:val="de-DE"/>
        </w:rPr>
        <w:t xml:space="preserve">,” </w:t>
      </w:r>
      <w:r w:rsidRPr="0069041F">
        <w:rPr>
          <w:i/>
          <w:sz w:val="22"/>
          <w:szCs w:val="22"/>
          <w:lang w:val="de-DE"/>
        </w:rPr>
        <w:t>Screen</w:t>
      </w:r>
      <w:r w:rsidRPr="0069041F">
        <w:rPr>
          <w:sz w:val="22"/>
          <w:szCs w:val="22"/>
          <w:lang w:val="de-DE"/>
        </w:rPr>
        <w:t xml:space="preserve"> 49.1 (2008): 1-12</w:t>
      </w:r>
    </w:p>
    <w:p w14:paraId="4C3C2A41" w14:textId="56CD446C" w:rsidR="00F250C2" w:rsidRPr="0069041F" w:rsidRDefault="00726EC9" w:rsidP="00A46C8F">
      <w:pPr>
        <w:ind w:left="720" w:hanging="720"/>
        <w:contextualSpacing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6</w:t>
      </w:r>
      <w:r w:rsidR="00F250C2" w:rsidRPr="0069041F">
        <w:rPr>
          <w:sz w:val="22"/>
          <w:szCs w:val="22"/>
          <w:lang w:val="de-DE"/>
        </w:rPr>
        <w:t xml:space="preserve">. </w:t>
      </w:r>
      <w:r w:rsidR="00E66A77" w:rsidRPr="0069041F">
        <w:rPr>
          <w:sz w:val="22"/>
          <w:szCs w:val="22"/>
          <w:lang w:val="de-DE"/>
        </w:rPr>
        <w:t>Reinsch, Paul N., “</w:t>
      </w:r>
      <w:proofErr w:type="spellStart"/>
      <w:r w:rsidR="005E1731" w:rsidRPr="0069041F">
        <w:rPr>
          <w:sz w:val="22"/>
          <w:szCs w:val="22"/>
          <w:lang w:val="de-DE"/>
        </w:rPr>
        <w:t>Overlapping</w:t>
      </w:r>
      <w:proofErr w:type="spellEnd"/>
      <w:r w:rsidR="005E1731" w:rsidRPr="0069041F">
        <w:rPr>
          <w:sz w:val="22"/>
          <w:szCs w:val="22"/>
          <w:lang w:val="de-DE"/>
        </w:rPr>
        <w:t xml:space="preserve"> </w:t>
      </w:r>
      <w:proofErr w:type="spellStart"/>
      <w:r w:rsidR="005E1731" w:rsidRPr="0069041F">
        <w:rPr>
          <w:sz w:val="22"/>
          <w:szCs w:val="22"/>
          <w:lang w:val="de-DE"/>
        </w:rPr>
        <w:t>Truths</w:t>
      </w:r>
      <w:proofErr w:type="spellEnd"/>
      <w:r w:rsidR="005E1731" w:rsidRPr="0069041F">
        <w:rPr>
          <w:sz w:val="22"/>
          <w:szCs w:val="22"/>
          <w:lang w:val="de-DE"/>
        </w:rPr>
        <w:t xml:space="preserve">: The </w:t>
      </w:r>
      <w:proofErr w:type="spellStart"/>
      <w:r w:rsidR="005E1731" w:rsidRPr="0069041F">
        <w:rPr>
          <w:sz w:val="22"/>
          <w:szCs w:val="22"/>
          <w:lang w:val="de-DE"/>
        </w:rPr>
        <w:t>Conversation</w:t>
      </w:r>
      <w:proofErr w:type="spellEnd"/>
      <w:r w:rsidR="005E1731" w:rsidRPr="0069041F">
        <w:rPr>
          <w:sz w:val="22"/>
          <w:szCs w:val="22"/>
          <w:lang w:val="de-DE"/>
        </w:rPr>
        <w:t xml:space="preserve"> </w:t>
      </w:r>
      <w:proofErr w:type="spellStart"/>
      <w:r w:rsidR="005E1731" w:rsidRPr="0069041F">
        <w:rPr>
          <w:sz w:val="22"/>
          <w:szCs w:val="22"/>
          <w:lang w:val="de-DE"/>
        </w:rPr>
        <w:t>Between</w:t>
      </w:r>
      <w:proofErr w:type="spellEnd"/>
      <w:r w:rsidR="005E1731" w:rsidRPr="0069041F">
        <w:rPr>
          <w:sz w:val="22"/>
          <w:szCs w:val="22"/>
          <w:lang w:val="de-DE"/>
        </w:rPr>
        <w:t xml:space="preserve"> </w:t>
      </w:r>
      <w:proofErr w:type="spellStart"/>
      <w:r w:rsidR="005E1731" w:rsidRPr="0069041F">
        <w:rPr>
          <w:sz w:val="22"/>
          <w:szCs w:val="22"/>
          <w:lang w:val="de-DE"/>
        </w:rPr>
        <w:t>the</w:t>
      </w:r>
      <w:proofErr w:type="spellEnd"/>
      <w:r w:rsidR="005E1731" w:rsidRPr="0069041F">
        <w:rPr>
          <w:sz w:val="22"/>
          <w:szCs w:val="22"/>
          <w:lang w:val="de-DE"/>
        </w:rPr>
        <w:t xml:space="preserve"> Dogma 95 </w:t>
      </w:r>
      <w:proofErr w:type="spellStart"/>
      <w:r w:rsidR="005E1731" w:rsidRPr="0069041F">
        <w:rPr>
          <w:sz w:val="22"/>
          <w:szCs w:val="22"/>
          <w:lang w:val="de-DE"/>
        </w:rPr>
        <w:t>Documents</w:t>
      </w:r>
      <w:proofErr w:type="spellEnd"/>
      <w:r w:rsidR="005E1731" w:rsidRPr="0069041F">
        <w:rPr>
          <w:sz w:val="22"/>
          <w:szCs w:val="22"/>
          <w:lang w:val="de-DE"/>
        </w:rPr>
        <w:t xml:space="preserve"> </w:t>
      </w:r>
      <w:proofErr w:type="spellStart"/>
      <w:r w:rsidR="005E1731" w:rsidRPr="0069041F">
        <w:rPr>
          <w:sz w:val="22"/>
          <w:szCs w:val="22"/>
          <w:lang w:val="de-DE"/>
        </w:rPr>
        <w:t>and</w:t>
      </w:r>
      <w:proofErr w:type="spellEnd"/>
      <w:r w:rsidR="005E1731" w:rsidRPr="0069041F">
        <w:rPr>
          <w:sz w:val="22"/>
          <w:szCs w:val="22"/>
          <w:lang w:val="de-DE"/>
        </w:rPr>
        <w:t xml:space="preserve"> Werner </w:t>
      </w:r>
      <w:proofErr w:type="spellStart"/>
      <w:r w:rsidR="005E1731" w:rsidRPr="0069041F">
        <w:rPr>
          <w:sz w:val="22"/>
          <w:szCs w:val="22"/>
          <w:lang w:val="de-DE"/>
        </w:rPr>
        <w:t>Herzog</w:t>
      </w:r>
      <w:r w:rsidR="00E66A77" w:rsidRPr="0069041F">
        <w:rPr>
          <w:sz w:val="22"/>
          <w:szCs w:val="22"/>
          <w:lang w:val="de-DE"/>
        </w:rPr>
        <w:t>’</w:t>
      </w:r>
      <w:r w:rsidR="005E1731" w:rsidRPr="0069041F">
        <w:rPr>
          <w:sz w:val="22"/>
          <w:szCs w:val="22"/>
          <w:lang w:val="de-DE"/>
        </w:rPr>
        <w:t>s</w:t>
      </w:r>
      <w:proofErr w:type="spellEnd"/>
      <w:r w:rsidR="005E1731" w:rsidRPr="0069041F">
        <w:rPr>
          <w:sz w:val="22"/>
          <w:szCs w:val="22"/>
          <w:lang w:val="de-DE"/>
        </w:rPr>
        <w:t xml:space="preserve"> </w:t>
      </w:r>
      <w:r w:rsidR="00E66A77" w:rsidRPr="0069041F">
        <w:rPr>
          <w:sz w:val="22"/>
          <w:szCs w:val="22"/>
          <w:lang w:val="de-DE"/>
        </w:rPr>
        <w:t>‘</w:t>
      </w:r>
      <w:r w:rsidR="005E1731" w:rsidRPr="0069041F">
        <w:rPr>
          <w:sz w:val="22"/>
          <w:szCs w:val="22"/>
          <w:lang w:val="de-DE"/>
        </w:rPr>
        <w:t xml:space="preserve">Minnesota </w:t>
      </w:r>
      <w:proofErr w:type="spellStart"/>
      <w:r w:rsidR="005E1731" w:rsidRPr="0069041F">
        <w:rPr>
          <w:sz w:val="22"/>
          <w:szCs w:val="22"/>
          <w:lang w:val="de-DE"/>
        </w:rPr>
        <w:t>Declaration</w:t>
      </w:r>
      <w:proofErr w:type="spellEnd"/>
      <w:proofErr w:type="gramStart"/>
      <w:r w:rsidR="00E66A77" w:rsidRPr="0069041F">
        <w:rPr>
          <w:sz w:val="22"/>
          <w:szCs w:val="22"/>
          <w:lang w:val="de-DE"/>
        </w:rPr>
        <w:t>,’</w:t>
      </w:r>
      <w:proofErr w:type="gramEnd"/>
      <w:r w:rsidR="00E66A77" w:rsidRPr="0069041F">
        <w:rPr>
          <w:sz w:val="22"/>
          <w:szCs w:val="22"/>
          <w:lang w:val="de-DE"/>
        </w:rPr>
        <w:t xml:space="preserve">” </w:t>
      </w:r>
      <w:r w:rsidR="005E1731" w:rsidRPr="0069041F">
        <w:rPr>
          <w:i/>
          <w:sz w:val="22"/>
          <w:szCs w:val="22"/>
          <w:lang w:val="de-DE"/>
        </w:rPr>
        <w:t xml:space="preserve">Quarterly Review </w:t>
      </w:r>
      <w:proofErr w:type="spellStart"/>
      <w:r w:rsidR="005E1731" w:rsidRPr="0069041F">
        <w:rPr>
          <w:i/>
          <w:sz w:val="22"/>
          <w:szCs w:val="22"/>
          <w:lang w:val="de-DE"/>
        </w:rPr>
        <w:t>of</w:t>
      </w:r>
      <w:proofErr w:type="spellEnd"/>
      <w:r w:rsidR="005E1731" w:rsidRPr="0069041F">
        <w:rPr>
          <w:i/>
          <w:sz w:val="22"/>
          <w:szCs w:val="22"/>
          <w:lang w:val="de-DE"/>
        </w:rPr>
        <w:t xml:space="preserve"> Film </w:t>
      </w:r>
      <w:proofErr w:type="spellStart"/>
      <w:r w:rsidR="005E1731" w:rsidRPr="0069041F">
        <w:rPr>
          <w:i/>
          <w:sz w:val="22"/>
          <w:szCs w:val="22"/>
          <w:lang w:val="de-DE"/>
        </w:rPr>
        <w:t>and</w:t>
      </w:r>
      <w:proofErr w:type="spellEnd"/>
      <w:r w:rsidR="005E1731" w:rsidRPr="0069041F">
        <w:rPr>
          <w:i/>
          <w:sz w:val="22"/>
          <w:szCs w:val="22"/>
          <w:lang w:val="de-DE"/>
        </w:rPr>
        <w:t xml:space="preserve"> Video</w:t>
      </w:r>
      <w:r w:rsidR="00E66A77" w:rsidRPr="0069041F">
        <w:rPr>
          <w:sz w:val="22"/>
          <w:szCs w:val="22"/>
          <w:lang w:val="de-DE"/>
        </w:rPr>
        <w:t xml:space="preserve">, </w:t>
      </w:r>
      <w:r w:rsidR="005E1731" w:rsidRPr="0069041F">
        <w:rPr>
          <w:sz w:val="22"/>
          <w:szCs w:val="22"/>
          <w:lang w:val="de-DE"/>
        </w:rPr>
        <w:t>33</w:t>
      </w:r>
      <w:r w:rsidR="00E66A77" w:rsidRPr="0069041F">
        <w:rPr>
          <w:sz w:val="22"/>
          <w:szCs w:val="22"/>
          <w:lang w:val="de-DE"/>
        </w:rPr>
        <w:t>.7</w:t>
      </w:r>
      <w:r w:rsidR="005E1731" w:rsidRPr="0069041F">
        <w:rPr>
          <w:sz w:val="22"/>
          <w:szCs w:val="22"/>
          <w:lang w:val="de-DE"/>
        </w:rPr>
        <w:t xml:space="preserve"> </w:t>
      </w:r>
      <w:r w:rsidR="00E66A77" w:rsidRPr="0069041F">
        <w:rPr>
          <w:sz w:val="22"/>
          <w:szCs w:val="22"/>
          <w:lang w:val="de-DE"/>
        </w:rPr>
        <w:t>(</w:t>
      </w:r>
      <w:r w:rsidR="005E1731" w:rsidRPr="0069041F">
        <w:rPr>
          <w:sz w:val="22"/>
          <w:szCs w:val="22"/>
          <w:lang w:val="de-DE"/>
        </w:rPr>
        <w:t>2016</w:t>
      </w:r>
      <w:r w:rsidR="00E66A77" w:rsidRPr="0069041F">
        <w:rPr>
          <w:sz w:val="22"/>
          <w:szCs w:val="22"/>
          <w:lang w:val="de-DE"/>
        </w:rPr>
        <w:t>):</w:t>
      </w:r>
      <w:r w:rsidR="005E1731" w:rsidRPr="0069041F">
        <w:rPr>
          <w:sz w:val="22"/>
          <w:szCs w:val="22"/>
          <w:lang w:val="de-DE"/>
        </w:rPr>
        <w:t xml:space="preserve"> 630-651</w:t>
      </w:r>
      <w:r w:rsidR="00E66A77" w:rsidRPr="0069041F">
        <w:rPr>
          <w:sz w:val="22"/>
          <w:szCs w:val="22"/>
          <w:lang w:val="de-DE"/>
        </w:rPr>
        <w:t>.</w:t>
      </w:r>
    </w:p>
    <w:p w14:paraId="70C7DF87" w14:textId="77777777" w:rsidR="00F250C2" w:rsidRPr="0069041F" w:rsidRDefault="00F250C2" w:rsidP="00A46C8F">
      <w:pPr>
        <w:contextualSpacing/>
        <w:rPr>
          <w:sz w:val="22"/>
          <w:szCs w:val="22"/>
          <w:lang w:val="de-DE"/>
        </w:rPr>
      </w:pPr>
    </w:p>
    <w:sectPr w:rsidR="00F250C2" w:rsidRPr="0069041F">
      <w:pgSz w:w="12240" w:h="15840"/>
      <w:pgMar w:top="1440" w:right="180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C2"/>
    <w:rsid w:val="000F7ECF"/>
    <w:rsid w:val="003F24ED"/>
    <w:rsid w:val="00525EFE"/>
    <w:rsid w:val="005E1731"/>
    <w:rsid w:val="005E6CB6"/>
    <w:rsid w:val="0069041F"/>
    <w:rsid w:val="00726EC9"/>
    <w:rsid w:val="009359D5"/>
    <w:rsid w:val="00A36340"/>
    <w:rsid w:val="00A46C8F"/>
    <w:rsid w:val="00DB3033"/>
    <w:rsid w:val="00E66A77"/>
    <w:rsid w:val="00F250C2"/>
    <w:rsid w:val="00F8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FDE06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standardschriftart"/>
    <w:rPr>
      <w:vertAlign w:val="superscript"/>
    </w:rPr>
  </w:style>
  <w:style w:type="character" w:styleId="Betont">
    <w:name w:val="Strong"/>
    <w:basedOn w:val="Absatzstandardschriftart"/>
    <w:uiPriority w:val="22"/>
    <w:qFormat/>
    <w:rsid w:val="00F8660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standardschriftart"/>
    <w:rPr>
      <w:vertAlign w:val="superscript"/>
    </w:rPr>
  </w:style>
  <w:style w:type="character" w:styleId="Betont">
    <w:name w:val="Strong"/>
    <w:basedOn w:val="Absatzstandardschriftart"/>
    <w:uiPriority w:val="22"/>
    <w:qFormat/>
    <w:rsid w:val="00F86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2619</Characters>
  <Application>Microsoft Macintosh Word</Application>
  <DocSecurity>0</DocSecurity>
  <Lines>21</Lines>
  <Paragraphs>6</Paragraphs>
  <ScaleCrop>false</ScaleCrop>
  <Company>UMC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Prager</dc:creator>
  <cp:keywords/>
  <dc:description/>
  <cp:lastModifiedBy>Jörn Glasenapp</cp:lastModifiedBy>
  <cp:revision>2</cp:revision>
  <cp:lastPrinted>2017-06-14T19:56:00Z</cp:lastPrinted>
  <dcterms:created xsi:type="dcterms:W3CDTF">2017-06-22T10:43:00Z</dcterms:created>
  <dcterms:modified xsi:type="dcterms:W3CDTF">2017-06-22T10:43:00Z</dcterms:modified>
</cp:coreProperties>
</file>